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E5A" w:rsidRDefault="00056E5A" w:rsidP="00056E5A">
      <w:pPr>
        <w:shd w:val="clear" w:color="auto" w:fill="FFFFFF"/>
        <w:spacing w:line="154" w:lineRule="atLeast"/>
        <w:jc w:val="both"/>
        <w:outlineLvl w:val="0"/>
        <w:rPr>
          <w:rFonts w:ascii="Calibri" w:hAnsi="Calibri"/>
          <w:b/>
          <w:bCs/>
          <w:caps/>
          <w:color w:val="2C2C2C"/>
          <w:kern w:val="36"/>
          <w:sz w:val="24"/>
          <w:szCs w:val="24"/>
          <w:lang w:val="uk-UA" w:eastAsia="uk-UA"/>
        </w:rPr>
      </w:pPr>
      <w:r>
        <w:rPr>
          <w:rFonts w:ascii="Times New Roman Bold" w:hAnsi="Times New Roman Bold"/>
          <w:b/>
          <w:bCs/>
          <w:caps/>
          <w:color w:val="2C2C2C"/>
          <w:kern w:val="36"/>
          <w:sz w:val="24"/>
          <w:szCs w:val="24"/>
          <w:lang w:val="uk-UA" w:eastAsia="uk-UA"/>
        </w:rPr>
        <w:t>Запит на подання висловлень про зацікавленість</w:t>
      </w:r>
    </w:p>
    <w:p w:rsidR="00056E5A" w:rsidRDefault="00056E5A" w:rsidP="00056E5A">
      <w:pPr>
        <w:shd w:val="clear" w:color="auto" w:fill="FFFFFF"/>
        <w:spacing w:line="154" w:lineRule="atLeast"/>
        <w:jc w:val="both"/>
        <w:outlineLvl w:val="0"/>
        <w:rPr>
          <w:rFonts w:ascii="Times New Roman Bold" w:hAnsi="Times New Roman Bold"/>
          <w:b/>
          <w:bCs/>
          <w:caps/>
          <w:color w:val="2C2C2C"/>
          <w:kern w:val="36"/>
          <w:sz w:val="24"/>
          <w:szCs w:val="24"/>
          <w:lang w:val="uk-UA" w:eastAsia="uk-UA"/>
        </w:rPr>
      </w:pPr>
      <w:r>
        <w:rPr>
          <w:rFonts w:ascii="Times New Roman Bold" w:hAnsi="Times New Roman Bold"/>
          <w:b/>
          <w:bCs/>
          <w:caps/>
          <w:color w:val="2C2C2C"/>
          <w:kern w:val="36"/>
          <w:sz w:val="24"/>
          <w:szCs w:val="24"/>
          <w:lang w:val="uk-UA" w:eastAsia="uk-UA"/>
        </w:rPr>
        <w:t>(консультаційні послуги</w:t>
      </w:r>
      <w:r w:rsidRPr="00E428FC">
        <w:rPr>
          <w:lang w:val="ru-RU"/>
        </w:rPr>
        <w:t xml:space="preserve"> </w:t>
      </w:r>
      <w:r>
        <w:rPr>
          <w:rFonts w:ascii="Times New Roman Bold" w:hAnsi="Times New Roman Bold"/>
          <w:b/>
          <w:bCs/>
          <w:caps/>
          <w:color w:val="2C2C2C"/>
          <w:kern w:val="36"/>
          <w:sz w:val="24"/>
          <w:szCs w:val="24"/>
          <w:lang w:val="uk-UA" w:eastAsia="uk-UA"/>
        </w:rPr>
        <w:t xml:space="preserve">– </w:t>
      </w:r>
      <w:r>
        <w:rPr>
          <w:rFonts w:ascii="Times New Roman Bold" w:hAnsi="Times New Roman Bold" w:hint="eastAsia"/>
          <w:b/>
          <w:bCs/>
          <w:caps/>
          <w:color w:val="2C2C2C"/>
          <w:kern w:val="36"/>
          <w:sz w:val="24"/>
          <w:szCs w:val="24"/>
          <w:lang w:val="uk-UA" w:eastAsia="uk-UA"/>
        </w:rPr>
        <w:t>ВІДБІР</w:t>
      </w:r>
      <w:r>
        <w:rPr>
          <w:rFonts w:ascii="Times New Roman Bold" w:hAnsi="Times New Roman Bold"/>
          <w:b/>
          <w:bCs/>
          <w:caps/>
          <w:color w:val="2C2C2C"/>
          <w:kern w:val="36"/>
          <w:sz w:val="24"/>
          <w:szCs w:val="24"/>
          <w:lang w:val="uk-UA" w:eastAsia="uk-UA"/>
        </w:rPr>
        <w:t xml:space="preserve"> ІНдивідуальних консультантів)</w:t>
      </w:r>
    </w:p>
    <w:p w:rsidR="00056E5A" w:rsidRDefault="00056E5A" w:rsidP="00056E5A">
      <w:pPr>
        <w:shd w:val="clear" w:color="auto" w:fill="FFFFFF"/>
        <w:spacing w:line="154" w:lineRule="atLeast"/>
        <w:jc w:val="both"/>
        <w:outlineLvl w:val="0"/>
        <w:rPr>
          <w:rFonts w:ascii="Times New Roman Bold" w:hAnsi="Times New Roman Bold"/>
          <w:b/>
          <w:bCs/>
          <w:caps/>
          <w:color w:val="2C2C2C"/>
          <w:kern w:val="36"/>
          <w:sz w:val="24"/>
          <w:szCs w:val="24"/>
          <w:lang w:val="uk-UA" w:eastAsia="uk-UA"/>
        </w:rPr>
      </w:pPr>
    </w:p>
    <w:p w:rsidR="00056E5A" w:rsidRDefault="00056E5A" w:rsidP="00056E5A">
      <w:pPr>
        <w:shd w:val="clear" w:color="auto" w:fill="FFFFFF"/>
        <w:spacing w:line="154" w:lineRule="atLeast"/>
        <w:jc w:val="both"/>
        <w:outlineLvl w:val="0"/>
        <w:rPr>
          <w:rFonts w:ascii="Times New Roman Bold" w:hAnsi="Times New Roman Bold"/>
          <w:b/>
          <w:bCs/>
          <w:caps/>
          <w:color w:val="2C2C2C"/>
          <w:kern w:val="36"/>
          <w:sz w:val="24"/>
          <w:szCs w:val="24"/>
          <w:lang w:val="uk-UA" w:eastAsia="uk-UA"/>
        </w:rPr>
      </w:pPr>
      <w:r>
        <w:rPr>
          <w:rFonts w:ascii="Times New Roman Bold" w:hAnsi="Times New Roman Bold"/>
          <w:b/>
          <w:bCs/>
          <w:caps/>
          <w:color w:val="2C2C2C"/>
          <w:kern w:val="36"/>
          <w:sz w:val="24"/>
          <w:szCs w:val="24"/>
          <w:lang w:val="uk-UA" w:eastAsia="uk-UA"/>
        </w:rPr>
        <w:t xml:space="preserve">Другий проект з передачі електроенергії </w:t>
      </w:r>
    </w:p>
    <w:p w:rsidR="00056E5A" w:rsidRDefault="00056E5A" w:rsidP="00056E5A">
      <w:pPr>
        <w:shd w:val="clear" w:color="auto" w:fill="FFFFFF"/>
        <w:spacing w:line="154" w:lineRule="atLeast"/>
        <w:jc w:val="both"/>
        <w:outlineLvl w:val="0"/>
        <w:rPr>
          <w:rFonts w:ascii="Times New Roman" w:hAnsi="Times New Roman"/>
          <w:b/>
          <w:bCs/>
          <w:color w:val="2C2C2C"/>
          <w:kern w:val="36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color w:val="2C2C2C"/>
          <w:kern w:val="36"/>
          <w:sz w:val="24"/>
          <w:szCs w:val="24"/>
          <w:lang w:val="uk-UA" w:eastAsia="uk-UA"/>
        </w:rPr>
        <w:t>КОМПОНЕНТ 3 “ПІДВИЩЕННЯ ІНСТИТУЦІЙНОГО ПОТЕНЦІАЛУ МІНЕНЕРГО ДЛЯ ВПРОВАДЖЕННЯ РЕФОРМ”</w:t>
      </w:r>
    </w:p>
    <w:p w:rsidR="00056E5A" w:rsidRDefault="00056E5A" w:rsidP="00056E5A">
      <w:pPr>
        <w:shd w:val="clear" w:color="auto" w:fill="FFFFFF"/>
        <w:spacing w:line="154" w:lineRule="atLeast"/>
        <w:jc w:val="both"/>
        <w:outlineLvl w:val="0"/>
        <w:rPr>
          <w:rFonts w:ascii="Times New Roman" w:hAnsi="Times New Roman"/>
          <w:b/>
          <w:bCs/>
          <w:color w:val="2C2C2C"/>
          <w:kern w:val="36"/>
          <w:sz w:val="24"/>
          <w:szCs w:val="24"/>
          <w:lang w:val="uk-UA" w:eastAsia="uk-UA"/>
        </w:rPr>
      </w:pPr>
    </w:p>
    <w:p w:rsidR="00056E5A" w:rsidRPr="00056E5A" w:rsidRDefault="008D0763" w:rsidP="00056E5A">
      <w:pPr>
        <w:shd w:val="clear" w:color="auto" w:fill="FFFFFF"/>
        <w:spacing w:line="154" w:lineRule="atLeast"/>
        <w:jc w:val="both"/>
        <w:outlineLvl w:val="0"/>
        <w:rPr>
          <w:rFonts w:ascii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 w:eastAsia="uk-UA"/>
        </w:rPr>
        <w:t>МЕТОДОЛОГІЧНЕ ЗАБЕЗПЕЧЕННЯ РОЗБУДОВИ СИСТЕМИ ЕНЕРГЕТИЧНОЇ БЕЗПЕКИ УКРАЇНИ</w:t>
      </w:r>
    </w:p>
    <w:p w:rsidR="00056E5A" w:rsidRDefault="00056E5A" w:rsidP="00056E5A">
      <w:pPr>
        <w:shd w:val="clear" w:color="auto" w:fill="FFFFFF"/>
        <w:spacing w:line="154" w:lineRule="atLeast"/>
        <w:jc w:val="both"/>
        <w:outlineLvl w:val="0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056E5A" w:rsidRDefault="00056E5A" w:rsidP="00056E5A">
      <w:pPr>
        <w:shd w:val="clear" w:color="auto" w:fill="FFFFFF"/>
        <w:spacing w:line="154" w:lineRule="atLeast"/>
        <w:jc w:val="both"/>
        <w:outlineLvl w:val="0"/>
        <w:rPr>
          <w:rFonts w:ascii="Times New Roman" w:hAnsi="Times New Roman"/>
          <w:b/>
          <w:bCs/>
          <w:color w:val="2C2C2C"/>
          <w:kern w:val="36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color w:val="2C2C2C"/>
          <w:kern w:val="36"/>
          <w:sz w:val="24"/>
          <w:szCs w:val="24"/>
          <w:lang w:val="uk-UA" w:eastAsia="uk-UA"/>
        </w:rPr>
        <w:t xml:space="preserve">Позика № </w:t>
      </w:r>
      <w:bookmarkStart w:id="0" w:name="_Hlk518914813"/>
      <w:r>
        <w:rPr>
          <w:rFonts w:ascii="Times New Roman" w:hAnsi="Times New Roman"/>
          <w:b/>
          <w:bCs/>
          <w:color w:val="2C2C2C"/>
          <w:kern w:val="36"/>
          <w:sz w:val="24"/>
          <w:szCs w:val="24"/>
          <w:lang w:val="uk-UA" w:eastAsia="uk-UA"/>
        </w:rPr>
        <w:t xml:space="preserve">8462 UA </w:t>
      </w:r>
      <w:bookmarkEnd w:id="0"/>
    </w:p>
    <w:p w:rsidR="00056E5A" w:rsidRDefault="00056E5A" w:rsidP="00056E5A">
      <w:pPr>
        <w:shd w:val="clear" w:color="auto" w:fill="FFFFFF"/>
        <w:spacing w:line="154" w:lineRule="atLeast"/>
        <w:outlineLvl w:val="0"/>
        <w:rPr>
          <w:rFonts w:ascii="Times New Roman" w:hAnsi="Times New Roman"/>
          <w:b/>
          <w:bCs/>
          <w:color w:val="2C2C2C"/>
          <w:kern w:val="36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color w:val="2C2C2C"/>
          <w:kern w:val="36"/>
          <w:sz w:val="24"/>
          <w:szCs w:val="24"/>
          <w:lang w:val="uk-UA" w:eastAsia="uk-UA"/>
        </w:rPr>
        <w:t>Номер проекту № P146788</w:t>
      </w:r>
    </w:p>
    <w:p w:rsidR="00056E5A" w:rsidRDefault="00056E5A" w:rsidP="00056E5A">
      <w:pPr>
        <w:shd w:val="clear" w:color="auto" w:fill="FFFFFF"/>
        <w:spacing w:line="154" w:lineRule="atLeast"/>
        <w:outlineLvl w:val="0"/>
        <w:rPr>
          <w:rFonts w:ascii="Times New Roman" w:hAnsi="Times New Roman"/>
          <w:b/>
          <w:bCs/>
          <w:color w:val="2C2C2C"/>
          <w:kern w:val="36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color w:val="2C2C2C"/>
          <w:kern w:val="36"/>
          <w:sz w:val="24"/>
          <w:szCs w:val="24"/>
          <w:lang w:val="uk-UA" w:eastAsia="uk-UA"/>
        </w:rPr>
        <w:t>Висловлення про зацікавленість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056E5A" w:rsidRPr="007565F3" w:rsidTr="00562C14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</w:tcPr>
          <w:p w:rsidR="00056E5A" w:rsidRDefault="00056E5A" w:rsidP="00562C14">
            <w:pPr>
              <w:spacing w:line="154" w:lineRule="atLeast"/>
              <w:jc w:val="both"/>
              <w:rPr>
                <w:rFonts w:ascii="Times New Roman" w:hAnsi="Times New Roman"/>
                <w:color w:val="2C2C2C"/>
                <w:sz w:val="24"/>
                <w:szCs w:val="24"/>
                <w:lang w:val="uk-UA" w:eastAsia="uk-UA"/>
              </w:rPr>
            </w:pPr>
          </w:p>
        </w:tc>
      </w:tr>
    </w:tbl>
    <w:p w:rsidR="00056E5A" w:rsidRDefault="00056E5A" w:rsidP="00056E5A">
      <w:pPr>
        <w:spacing w:line="154" w:lineRule="atLeast"/>
        <w:jc w:val="both"/>
        <w:rPr>
          <w:rFonts w:ascii="Times New Roman" w:hAnsi="Times New Roman"/>
          <w:color w:val="2C2C2C"/>
          <w:sz w:val="24"/>
          <w:szCs w:val="24"/>
          <w:lang w:val="uk-UA" w:eastAsia="uk-UA"/>
        </w:rPr>
      </w:pPr>
      <w:r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Міністерство енергетики України за підтримки </w:t>
      </w:r>
      <w:r w:rsidRPr="00E7323F">
        <w:rPr>
          <w:rFonts w:ascii="Times New Roman" w:hAnsi="Times New Roman"/>
          <w:color w:val="2C2C2C"/>
          <w:sz w:val="24"/>
          <w:szCs w:val="24"/>
          <w:lang w:val="uk-UA" w:eastAsia="uk-UA"/>
        </w:rPr>
        <w:t>Міжнародн</w:t>
      </w:r>
      <w:r>
        <w:rPr>
          <w:rFonts w:ascii="Times New Roman" w:hAnsi="Times New Roman"/>
          <w:color w:val="2C2C2C"/>
          <w:sz w:val="24"/>
          <w:szCs w:val="24"/>
          <w:lang w:val="uk-UA" w:eastAsia="uk-UA"/>
        </w:rPr>
        <w:t>ого</w:t>
      </w:r>
      <w:r w:rsidRPr="00E7323F"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 банк</w:t>
      </w:r>
      <w:r>
        <w:rPr>
          <w:rFonts w:ascii="Times New Roman" w:hAnsi="Times New Roman"/>
          <w:color w:val="2C2C2C"/>
          <w:sz w:val="24"/>
          <w:szCs w:val="24"/>
          <w:lang w:val="uk-UA" w:eastAsia="uk-UA"/>
        </w:rPr>
        <w:t>у</w:t>
      </w:r>
      <w:r w:rsidRPr="00E7323F"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 реконструкції та розвитку (далі – „МБРР”)</w:t>
      </w:r>
      <w:r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 в рамках</w:t>
      </w:r>
      <w:r w:rsidRPr="00E7323F"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 Другого Проекту з передачі електроенергії має намір </w:t>
      </w:r>
      <w:r>
        <w:rPr>
          <w:rFonts w:ascii="Times New Roman" w:hAnsi="Times New Roman"/>
          <w:color w:val="2C2C2C"/>
          <w:sz w:val="24"/>
          <w:szCs w:val="24"/>
          <w:lang w:val="uk-UA" w:eastAsia="uk-UA"/>
        </w:rPr>
        <w:t>залучити</w:t>
      </w:r>
      <w:r w:rsidRPr="00E7323F"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 консультаційні послуги</w:t>
      </w:r>
      <w:r>
        <w:rPr>
          <w:rFonts w:ascii="Times New Roman" w:hAnsi="Times New Roman"/>
          <w:color w:val="2C2C2C"/>
          <w:sz w:val="24"/>
          <w:szCs w:val="24"/>
          <w:lang w:val="uk-UA" w:eastAsia="uk-UA"/>
        </w:rPr>
        <w:t>.</w:t>
      </w:r>
    </w:p>
    <w:p w:rsidR="00056E5A" w:rsidRDefault="00056E5A" w:rsidP="00056E5A">
      <w:pPr>
        <w:spacing w:line="154" w:lineRule="atLeast"/>
        <w:jc w:val="both"/>
        <w:rPr>
          <w:rFonts w:ascii="Times New Roman" w:hAnsi="Times New Roman"/>
          <w:color w:val="2C2C2C"/>
          <w:sz w:val="24"/>
          <w:szCs w:val="24"/>
          <w:lang w:val="uk-UA" w:eastAsia="uk-UA"/>
        </w:rPr>
      </w:pPr>
    </w:p>
    <w:p w:rsidR="00056E5A" w:rsidRDefault="00733932" w:rsidP="00056E5A">
      <w:pPr>
        <w:spacing w:after="120" w:line="154" w:lineRule="atLeast"/>
        <w:jc w:val="both"/>
        <w:rPr>
          <w:rFonts w:ascii="Times New Roman" w:hAnsi="Times New Roman"/>
          <w:color w:val="2C2C2C"/>
          <w:sz w:val="24"/>
          <w:szCs w:val="24"/>
          <w:lang w:val="uk-UA" w:eastAsia="uk-UA"/>
        </w:rPr>
      </w:pPr>
      <w:r w:rsidRPr="00733932">
        <w:rPr>
          <w:rFonts w:ascii="Times New Roman" w:hAnsi="Times New Roman" w:hint="eastAsia"/>
          <w:color w:val="2C2C2C"/>
          <w:sz w:val="24"/>
          <w:szCs w:val="24"/>
          <w:lang w:val="uk-UA" w:eastAsia="uk-UA"/>
        </w:rPr>
        <w:t>Консультаційні</w:t>
      </w:r>
      <w:r w:rsidRPr="00733932"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 </w:t>
      </w:r>
      <w:r w:rsidRPr="00733932">
        <w:rPr>
          <w:rFonts w:ascii="Times New Roman" w:hAnsi="Times New Roman" w:hint="eastAsia"/>
          <w:color w:val="2C2C2C"/>
          <w:sz w:val="24"/>
          <w:szCs w:val="24"/>
          <w:lang w:val="uk-UA" w:eastAsia="uk-UA"/>
        </w:rPr>
        <w:t>послуги</w:t>
      </w:r>
      <w:r w:rsidRPr="00733932"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 (</w:t>
      </w:r>
      <w:r w:rsidRPr="00733932">
        <w:rPr>
          <w:rFonts w:ascii="Times New Roman" w:hAnsi="Times New Roman" w:hint="eastAsia"/>
          <w:color w:val="2C2C2C"/>
          <w:sz w:val="24"/>
          <w:szCs w:val="24"/>
          <w:lang w:val="uk-UA" w:eastAsia="uk-UA"/>
        </w:rPr>
        <w:t>далі</w:t>
      </w:r>
      <w:r w:rsidRPr="00733932"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 – „</w:t>
      </w:r>
      <w:r w:rsidRPr="00733932">
        <w:rPr>
          <w:rFonts w:ascii="Times New Roman" w:hAnsi="Times New Roman" w:hint="eastAsia"/>
          <w:color w:val="2C2C2C"/>
          <w:sz w:val="24"/>
          <w:szCs w:val="24"/>
          <w:lang w:val="uk-UA" w:eastAsia="uk-UA"/>
        </w:rPr>
        <w:t>Послуги”</w:t>
      </w:r>
      <w:r w:rsidRPr="00733932"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) </w:t>
      </w:r>
      <w:r w:rsidRPr="00733932">
        <w:rPr>
          <w:rFonts w:ascii="Times New Roman" w:hAnsi="Times New Roman" w:hint="eastAsia"/>
          <w:color w:val="2C2C2C"/>
          <w:sz w:val="24"/>
          <w:szCs w:val="24"/>
          <w:lang w:val="uk-UA" w:eastAsia="uk-UA"/>
        </w:rPr>
        <w:t>передбачатимуть</w:t>
      </w:r>
      <w:r w:rsidRPr="00733932"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 </w:t>
      </w:r>
      <w:r w:rsidRPr="00733932">
        <w:rPr>
          <w:rFonts w:ascii="Times New Roman" w:hAnsi="Times New Roman" w:hint="eastAsia"/>
          <w:color w:val="2C2C2C"/>
          <w:sz w:val="24"/>
          <w:szCs w:val="24"/>
          <w:lang w:val="uk-UA" w:eastAsia="uk-UA"/>
        </w:rPr>
        <w:t>надання</w:t>
      </w:r>
      <w:r w:rsidRPr="00733932"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 </w:t>
      </w:r>
      <w:r w:rsidRPr="00733932">
        <w:rPr>
          <w:rFonts w:ascii="Times New Roman" w:hAnsi="Times New Roman" w:hint="eastAsia"/>
          <w:color w:val="2C2C2C"/>
          <w:sz w:val="24"/>
          <w:szCs w:val="24"/>
          <w:lang w:val="uk-UA" w:eastAsia="uk-UA"/>
        </w:rPr>
        <w:t>консультаційної</w:t>
      </w:r>
      <w:r w:rsidRPr="00733932"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 </w:t>
      </w:r>
      <w:r w:rsidRPr="00733932">
        <w:rPr>
          <w:rFonts w:ascii="Times New Roman" w:hAnsi="Times New Roman" w:hint="eastAsia"/>
          <w:color w:val="2C2C2C"/>
          <w:sz w:val="24"/>
          <w:szCs w:val="24"/>
          <w:lang w:val="uk-UA" w:eastAsia="uk-UA"/>
        </w:rPr>
        <w:t>допомоги</w:t>
      </w:r>
      <w:r w:rsidRPr="00733932"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 </w:t>
      </w:r>
      <w:r w:rsidR="008D0763">
        <w:rPr>
          <w:rFonts w:ascii="Times New Roman" w:hAnsi="Times New Roman"/>
          <w:sz w:val="24"/>
          <w:szCs w:val="24"/>
          <w:lang w:val="uk-UA" w:eastAsia="uk-UA"/>
        </w:rPr>
        <w:t>з методологічного забезпечення розбудови системи моніторингу енергетичної безпеки України</w:t>
      </w:r>
      <w:r w:rsidRPr="00733932"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, </w:t>
      </w:r>
      <w:r w:rsidRPr="00733932">
        <w:rPr>
          <w:rFonts w:ascii="Times New Roman" w:hAnsi="Times New Roman" w:hint="eastAsia"/>
          <w:color w:val="2C2C2C"/>
          <w:sz w:val="24"/>
          <w:szCs w:val="24"/>
          <w:lang w:val="uk-UA" w:eastAsia="uk-UA"/>
        </w:rPr>
        <w:t>зокрема</w:t>
      </w:r>
      <w:r w:rsidR="00056E5A" w:rsidRPr="004A2AEF">
        <w:rPr>
          <w:rFonts w:ascii="Times New Roman" w:hAnsi="Times New Roman"/>
          <w:color w:val="2C2C2C"/>
          <w:sz w:val="24"/>
          <w:szCs w:val="24"/>
          <w:lang w:val="uk-UA" w:eastAsia="uk-UA"/>
        </w:rPr>
        <w:t>:</w:t>
      </w:r>
    </w:p>
    <w:p w:rsidR="00733932" w:rsidRPr="00733932" w:rsidRDefault="008D0763" w:rsidP="00733932">
      <w:pPr>
        <w:numPr>
          <w:ilvl w:val="0"/>
          <w:numId w:val="5"/>
        </w:numPr>
        <w:spacing w:before="120" w:line="154" w:lineRule="atLeast"/>
        <w:contextualSpacing/>
        <w:jc w:val="both"/>
        <w:rPr>
          <w:rFonts w:ascii="Times New Roman" w:hAnsi="Times New Roman"/>
          <w:color w:val="2C2C2C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А</w:t>
      </w:r>
      <w:r w:rsidRPr="004779B4">
        <w:rPr>
          <w:rFonts w:ascii="Times New Roman" w:hAnsi="Times New Roman"/>
          <w:sz w:val="24"/>
          <w:szCs w:val="24"/>
          <w:lang w:val="uk-UA" w:eastAsia="uk-UA"/>
        </w:rPr>
        <w:t xml:space="preserve">наліз </w:t>
      </w:r>
      <w:r>
        <w:rPr>
          <w:rFonts w:ascii="Times New Roman" w:hAnsi="Times New Roman"/>
          <w:sz w:val="24"/>
          <w:szCs w:val="24"/>
          <w:lang w:val="uk-UA" w:eastAsia="uk-UA"/>
        </w:rPr>
        <w:t>чинної</w:t>
      </w:r>
      <w:r w:rsidRPr="004779B4">
        <w:rPr>
          <w:rFonts w:ascii="Times New Roman" w:hAnsi="Times New Roman"/>
          <w:sz w:val="24"/>
          <w:szCs w:val="24"/>
          <w:lang w:val="uk-UA" w:eastAsia="uk-UA"/>
        </w:rPr>
        <w:t xml:space="preserve"> Стратегії </w:t>
      </w:r>
      <w:r>
        <w:rPr>
          <w:rFonts w:ascii="Times New Roman" w:hAnsi="Times New Roman"/>
          <w:sz w:val="24"/>
          <w:szCs w:val="24"/>
          <w:lang w:val="uk-UA" w:eastAsia="uk-UA"/>
        </w:rPr>
        <w:t>енергетичної безпеки</w:t>
      </w:r>
      <w:r w:rsidRPr="004779B4">
        <w:rPr>
          <w:rFonts w:ascii="Times New Roman" w:hAnsi="Times New Roman"/>
          <w:sz w:val="24"/>
          <w:szCs w:val="24"/>
          <w:lang w:val="uk-UA" w:eastAsia="uk-UA"/>
        </w:rPr>
        <w:t xml:space="preserve"> на предмет актуальності її окремих положень, а також визначених Стратегією загроз енергетичній безпеці національного рівня, ймовірних прогнозних сценаріїв змін в енергетичній сфері та переліку пріоритетних завдань для реалізації сценарію «позитивної трансформації» змін в енергетичній сфері </w:t>
      </w:r>
      <w:r>
        <w:rPr>
          <w:rFonts w:ascii="Times New Roman" w:hAnsi="Times New Roman"/>
          <w:sz w:val="24"/>
          <w:szCs w:val="24"/>
          <w:lang w:val="uk-UA" w:eastAsia="uk-UA"/>
        </w:rPr>
        <w:t>та підготовка Огляду енергетичної безпеки України на національному рівні</w:t>
      </w:r>
      <w:r w:rsidR="00733932" w:rsidRPr="00733932">
        <w:rPr>
          <w:rFonts w:ascii="Times New Roman" w:hAnsi="Times New Roman"/>
          <w:color w:val="2C2C2C"/>
          <w:sz w:val="24"/>
          <w:szCs w:val="24"/>
          <w:lang w:val="uk-UA" w:eastAsia="uk-UA"/>
        </w:rPr>
        <w:t>;</w:t>
      </w:r>
    </w:p>
    <w:p w:rsidR="00733932" w:rsidRPr="00733932" w:rsidRDefault="008D0763" w:rsidP="00733932">
      <w:pPr>
        <w:numPr>
          <w:ilvl w:val="0"/>
          <w:numId w:val="5"/>
        </w:numPr>
        <w:spacing w:before="120" w:line="154" w:lineRule="atLeast"/>
        <w:contextualSpacing/>
        <w:jc w:val="both"/>
        <w:rPr>
          <w:rFonts w:ascii="Times New Roman" w:hAnsi="Times New Roman"/>
          <w:color w:val="2C2C2C"/>
          <w:sz w:val="24"/>
          <w:szCs w:val="24"/>
          <w:lang w:val="uk-UA" w:eastAsia="uk-UA"/>
        </w:rPr>
      </w:pPr>
      <w:r>
        <w:rPr>
          <w:rFonts w:ascii="Times New Roman" w:hAnsi="Times New Roman"/>
          <w:color w:val="2C2C2C"/>
          <w:sz w:val="24"/>
          <w:szCs w:val="24"/>
          <w:lang w:val="uk-UA" w:eastAsia="uk-UA"/>
        </w:rPr>
        <w:t>П</w:t>
      </w:r>
      <w:r w:rsidRPr="008D0763">
        <w:rPr>
          <w:rFonts w:ascii="Times New Roman" w:hAnsi="Times New Roman"/>
          <w:color w:val="2C2C2C"/>
          <w:sz w:val="24"/>
          <w:szCs w:val="24"/>
          <w:lang w:val="uk-UA" w:eastAsia="uk-UA"/>
        </w:rPr>
        <w:t>ідтримк</w:t>
      </w:r>
      <w:r>
        <w:rPr>
          <w:rFonts w:ascii="Times New Roman" w:hAnsi="Times New Roman"/>
          <w:color w:val="2C2C2C"/>
          <w:sz w:val="24"/>
          <w:szCs w:val="24"/>
          <w:lang w:val="uk-UA" w:eastAsia="uk-UA"/>
        </w:rPr>
        <w:t>а</w:t>
      </w:r>
      <w:r w:rsidRPr="008D0763"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 Міністерств</w:t>
      </w:r>
      <w:r>
        <w:rPr>
          <w:rFonts w:ascii="Times New Roman" w:hAnsi="Times New Roman"/>
          <w:color w:val="2C2C2C"/>
          <w:sz w:val="24"/>
          <w:szCs w:val="24"/>
          <w:lang w:val="uk-UA" w:eastAsia="uk-UA"/>
        </w:rPr>
        <w:t>а</w:t>
      </w:r>
      <w:r w:rsidRPr="008D0763"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 енергетики України з питань підготовки  Плану заходів з реалізації Стратегії енергетичної безпеки</w:t>
      </w:r>
      <w:r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, </w:t>
      </w:r>
      <w:r w:rsidR="00527702">
        <w:rPr>
          <w:rFonts w:ascii="Times New Roman" w:hAnsi="Times New Roman"/>
          <w:color w:val="2C2C2C"/>
          <w:sz w:val="24"/>
          <w:szCs w:val="24"/>
          <w:lang w:val="uk-UA" w:eastAsia="uk-UA"/>
        </w:rPr>
        <w:t>супроводження</w:t>
      </w:r>
      <w:r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 погодження та прийняття Плану</w:t>
      </w:r>
      <w:r w:rsidR="00733932" w:rsidRPr="00733932"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; </w:t>
      </w:r>
    </w:p>
    <w:p w:rsidR="00733932" w:rsidRPr="00733932" w:rsidRDefault="00527702" w:rsidP="00733932">
      <w:pPr>
        <w:numPr>
          <w:ilvl w:val="0"/>
          <w:numId w:val="5"/>
        </w:numPr>
        <w:spacing w:before="120" w:line="154" w:lineRule="atLeast"/>
        <w:contextualSpacing/>
        <w:jc w:val="both"/>
        <w:rPr>
          <w:rFonts w:ascii="Times New Roman" w:hAnsi="Times New Roman"/>
          <w:color w:val="2C2C2C"/>
          <w:sz w:val="24"/>
          <w:szCs w:val="24"/>
          <w:lang w:val="uk-UA" w:eastAsia="uk-UA"/>
        </w:rPr>
      </w:pPr>
      <w:r w:rsidRPr="00527702">
        <w:rPr>
          <w:rFonts w:ascii="Times New Roman" w:hAnsi="Times New Roman"/>
          <w:color w:val="2C2C2C"/>
          <w:sz w:val="24"/>
          <w:szCs w:val="24"/>
          <w:lang w:val="uk-UA" w:eastAsia="uk-UA"/>
        </w:rPr>
        <w:t>Підготовка Методики оцінки рівня та загр</w:t>
      </w:r>
      <w:r>
        <w:rPr>
          <w:rFonts w:ascii="Times New Roman" w:hAnsi="Times New Roman"/>
          <w:color w:val="2C2C2C"/>
          <w:sz w:val="24"/>
          <w:szCs w:val="24"/>
          <w:lang w:val="uk-UA" w:eastAsia="uk-UA"/>
        </w:rPr>
        <w:t>оз енергетичній безпеці України, як</w:t>
      </w:r>
      <w:r w:rsidRPr="00527702"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 методично-інструктивн</w:t>
      </w:r>
      <w:r>
        <w:rPr>
          <w:rFonts w:ascii="Times New Roman" w:hAnsi="Times New Roman"/>
          <w:color w:val="2C2C2C"/>
          <w:sz w:val="24"/>
          <w:szCs w:val="24"/>
          <w:lang w:val="uk-UA" w:eastAsia="uk-UA"/>
        </w:rPr>
        <w:t>ого</w:t>
      </w:r>
      <w:r w:rsidRPr="00527702"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 інструмент</w:t>
      </w:r>
      <w:r>
        <w:rPr>
          <w:rFonts w:ascii="Times New Roman" w:hAnsi="Times New Roman"/>
          <w:color w:val="2C2C2C"/>
          <w:sz w:val="24"/>
          <w:szCs w:val="24"/>
          <w:lang w:val="uk-UA" w:eastAsia="uk-UA"/>
        </w:rPr>
        <w:t>у</w:t>
      </w:r>
      <w:r w:rsidRPr="00527702">
        <w:rPr>
          <w:rFonts w:ascii="Times New Roman" w:hAnsi="Times New Roman"/>
          <w:color w:val="2C2C2C"/>
          <w:sz w:val="24"/>
          <w:szCs w:val="24"/>
          <w:lang w:val="uk-UA" w:eastAsia="uk-UA"/>
        </w:rPr>
        <w:t>, який дозволить працівникам Міненерго у подальшому здійснювати розрахунки поточного стану енергетичної безпеки України та оцінку загроз енергетичній безпеці України</w:t>
      </w:r>
      <w:r>
        <w:rPr>
          <w:rFonts w:ascii="Times New Roman" w:hAnsi="Times New Roman"/>
          <w:color w:val="2C2C2C"/>
          <w:sz w:val="24"/>
          <w:szCs w:val="24"/>
          <w:lang w:val="uk-UA" w:eastAsia="uk-UA"/>
        </w:rPr>
        <w:t>, підготовка Методики включатиме р</w:t>
      </w:r>
      <w:r>
        <w:rPr>
          <w:rFonts w:ascii="Times New Roman" w:hAnsi="Times New Roman"/>
          <w:sz w:val="24"/>
          <w:szCs w:val="24"/>
          <w:lang w:val="uk-UA" w:eastAsia="uk-UA"/>
        </w:rPr>
        <w:t>озроблення математичної моделі проведення розрахунків</w:t>
      </w:r>
      <w:r w:rsidRPr="00527702"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 рівня та загр</w:t>
      </w:r>
      <w:r>
        <w:rPr>
          <w:rFonts w:ascii="Times New Roman" w:hAnsi="Times New Roman"/>
          <w:color w:val="2C2C2C"/>
          <w:sz w:val="24"/>
          <w:szCs w:val="24"/>
          <w:lang w:val="uk-UA" w:eastAsia="uk-UA"/>
        </w:rPr>
        <w:t>оз енергетичній безпеці України</w:t>
      </w:r>
      <w:r w:rsidR="00733932" w:rsidRPr="00733932">
        <w:rPr>
          <w:rFonts w:ascii="Times New Roman" w:hAnsi="Times New Roman"/>
          <w:color w:val="2C2C2C"/>
          <w:sz w:val="24"/>
          <w:szCs w:val="24"/>
          <w:lang w:val="uk-UA" w:eastAsia="uk-UA"/>
        </w:rPr>
        <w:t>;</w:t>
      </w:r>
    </w:p>
    <w:p w:rsidR="00733932" w:rsidRPr="00733932" w:rsidRDefault="00527702" w:rsidP="00733932">
      <w:pPr>
        <w:numPr>
          <w:ilvl w:val="0"/>
          <w:numId w:val="5"/>
        </w:numPr>
        <w:spacing w:before="120" w:line="154" w:lineRule="atLeast"/>
        <w:contextualSpacing/>
        <w:jc w:val="both"/>
        <w:rPr>
          <w:rFonts w:ascii="Times New Roman" w:hAnsi="Times New Roman"/>
          <w:color w:val="2C2C2C"/>
          <w:sz w:val="24"/>
          <w:szCs w:val="24"/>
          <w:lang w:val="uk-UA" w:eastAsia="uk-UA"/>
        </w:rPr>
      </w:pPr>
      <w:r w:rsidRPr="00527702">
        <w:rPr>
          <w:rFonts w:ascii="Times New Roman" w:hAnsi="Times New Roman"/>
          <w:color w:val="2C2C2C"/>
          <w:sz w:val="24"/>
          <w:szCs w:val="24"/>
          <w:lang w:val="uk-UA" w:eastAsia="uk-UA"/>
        </w:rPr>
        <w:t>Підготовка Методик</w:t>
      </w:r>
      <w:r>
        <w:rPr>
          <w:rFonts w:ascii="Times New Roman" w:hAnsi="Times New Roman"/>
          <w:color w:val="2C2C2C"/>
          <w:sz w:val="24"/>
          <w:szCs w:val="24"/>
          <w:lang w:val="uk-UA" w:eastAsia="uk-UA"/>
        </w:rPr>
        <w:t>и</w:t>
      </w:r>
      <w:r w:rsidRPr="00527702"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 підготовки щорічних оцінок рівня та загроз енергетичній безпеці України</w:t>
      </w:r>
      <w:r w:rsidR="00733932" w:rsidRPr="00733932">
        <w:rPr>
          <w:rFonts w:ascii="Times New Roman" w:hAnsi="Times New Roman"/>
          <w:color w:val="2C2C2C"/>
          <w:sz w:val="24"/>
          <w:szCs w:val="24"/>
          <w:lang w:val="uk-UA" w:eastAsia="uk-UA"/>
        </w:rPr>
        <w:t>;</w:t>
      </w:r>
    </w:p>
    <w:p w:rsidR="00056E5A" w:rsidRPr="00527702" w:rsidRDefault="00527702" w:rsidP="00527702">
      <w:pPr>
        <w:numPr>
          <w:ilvl w:val="0"/>
          <w:numId w:val="5"/>
        </w:numPr>
        <w:spacing w:before="120" w:line="154" w:lineRule="atLeast"/>
        <w:contextualSpacing/>
        <w:jc w:val="both"/>
        <w:rPr>
          <w:rFonts w:ascii="Times New Roman" w:hAnsi="Times New Roman"/>
          <w:color w:val="2C2C2C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Підготовка проекту першої щорічної Оцінки рівня та загроз енергетичній безпеці України</w:t>
      </w:r>
      <w:r w:rsidR="00056E5A" w:rsidRPr="00527702">
        <w:rPr>
          <w:rFonts w:ascii="Times New Roman" w:hAnsi="Times New Roman"/>
          <w:color w:val="2C2C2C"/>
          <w:sz w:val="24"/>
          <w:szCs w:val="24"/>
          <w:lang w:val="uk-UA" w:eastAsia="uk-UA"/>
        </w:rPr>
        <w:t>.</w:t>
      </w:r>
    </w:p>
    <w:p w:rsidR="00056E5A" w:rsidRPr="00E7323F" w:rsidRDefault="00056E5A" w:rsidP="00056E5A">
      <w:pPr>
        <w:spacing w:before="120" w:line="154" w:lineRule="atLeast"/>
        <w:jc w:val="both"/>
        <w:rPr>
          <w:rFonts w:ascii="Times New Roman" w:hAnsi="Times New Roman"/>
          <w:color w:val="2C2C2C"/>
          <w:sz w:val="24"/>
          <w:szCs w:val="24"/>
          <w:lang w:val="uk-UA" w:eastAsia="uk-UA"/>
        </w:rPr>
      </w:pPr>
      <w:r w:rsidRPr="00E7323F"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Очікуваний період надання послуг – </w:t>
      </w:r>
      <w:r>
        <w:rPr>
          <w:rFonts w:ascii="Times New Roman" w:hAnsi="Times New Roman"/>
          <w:color w:val="2C2C2C"/>
          <w:sz w:val="24"/>
          <w:szCs w:val="24"/>
          <w:lang w:val="uk-UA" w:eastAsia="uk-UA"/>
        </w:rPr>
        <w:t>до 3</w:t>
      </w:r>
      <w:r w:rsidR="00DB5C26">
        <w:rPr>
          <w:rFonts w:ascii="Times New Roman" w:hAnsi="Times New Roman"/>
          <w:color w:val="2C2C2C"/>
          <w:sz w:val="24"/>
          <w:szCs w:val="24"/>
          <w:lang w:val="uk-UA" w:eastAsia="uk-UA"/>
        </w:rPr>
        <w:t>1</w:t>
      </w:r>
      <w:r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 </w:t>
      </w:r>
      <w:r w:rsidR="004A694A">
        <w:rPr>
          <w:rFonts w:ascii="Times New Roman" w:hAnsi="Times New Roman"/>
          <w:color w:val="2C2C2C"/>
          <w:sz w:val="24"/>
          <w:szCs w:val="24"/>
          <w:lang w:val="ru-RU" w:eastAsia="uk-UA"/>
        </w:rPr>
        <w:t>сер</w:t>
      </w:r>
      <w:r w:rsidR="00DB5C26">
        <w:rPr>
          <w:rFonts w:ascii="Times New Roman" w:hAnsi="Times New Roman"/>
          <w:color w:val="2C2C2C"/>
          <w:sz w:val="24"/>
          <w:szCs w:val="24"/>
          <w:lang w:val="ru-RU" w:eastAsia="uk-UA"/>
        </w:rPr>
        <w:t>п</w:t>
      </w:r>
      <w:r>
        <w:rPr>
          <w:rFonts w:ascii="Times New Roman" w:hAnsi="Times New Roman"/>
          <w:color w:val="2C2C2C"/>
          <w:sz w:val="24"/>
          <w:szCs w:val="24"/>
          <w:lang w:val="uk-UA" w:eastAsia="uk-UA"/>
        </w:rPr>
        <w:t>ня 202</w:t>
      </w:r>
      <w:r w:rsidR="00527702">
        <w:rPr>
          <w:rFonts w:ascii="Times New Roman" w:hAnsi="Times New Roman"/>
          <w:color w:val="2C2C2C"/>
          <w:sz w:val="24"/>
          <w:szCs w:val="24"/>
          <w:lang w:val="uk-UA" w:eastAsia="uk-UA"/>
        </w:rPr>
        <w:t>3</w:t>
      </w:r>
      <w:r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 року</w:t>
      </w:r>
      <w:r w:rsidRPr="00E7323F">
        <w:rPr>
          <w:rFonts w:ascii="Times New Roman" w:hAnsi="Times New Roman"/>
          <w:color w:val="2C2C2C"/>
          <w:sz w:val="24"/>
          <w:szCs w:val="24"/>
          <w:lang w:val="uk-UA" w:eastAsia="uk-UA"/>
        </w:rPr>
        <w:t>.</w:t>
      </w:r>
    </w:p>
    <w:p w:rsidR="00056E5A" w:rsidRDefault="00056E5A" w:rsidP="00056E5A">
      <w:pPr>
        <w:spacing w:line="154" w:lineRule="atLeast"/>
        <w:jc w:val="both"/>
        <w:rPr>
          <w:rFonts w:ascii="Times New Roman" w:hAnsi="Times New Roman"/>
          <w:color w:val="2C2C2C"/>
          <w:sz w:val="24"/>
          <w:szCs w:val="24"/>
          <w:lang w:val="uk-UA" w:eastAsia="uk-UA"/>
        </w:rPr>
      </w:pPr>
    </w:p>
    <w:p w:rsidR="00056E5A" w:rsidRDefault="00056E5A" w:rsidP="00056E5A">
      <w:pPr>
        <w:spacing w:line="154" w:lineRule="atLeast"/>
        <w:jc w:val="both"/>
        <w:rPr>
          <w:rFonts w:ascii="Times New Roman" w:hAnsi="Times New Roman"/>
          <w:color w:val="2C2C2C"/>
          <w:sz w:val="24"/>
          <w:szCs w:val="24"/>
          <w:lang w:val="uk-UA" w:eastAsia="uk-UA"/>
        </w:rPr>
      </w:pPr>
      <w:r>
        <w:rPr>
          <w:rFonts w:ascii="Times New Roman" w:hAnsi="Times New Roman"/>
          <w:color w:val="2C2C2C"/>
          <w:sz w:val="24"/>
          <w:szCs w:val="24"/>
          <w:lang w:val="uk-UA" w:eastAsia="uk-UA"/>
        </w:rPr>
        <w:lastRenderedPageBreak/>
        <w:t xml:space="preserve">Міністерство енергетики України цим запрошує прийнятних індивідуальних консультантів </w:t>
      </w:r>
      <w:r w:rsidRPr="00E7323F">
        <w:rPr>
          <w:rFonts w:ascii="Times New Roman" w:hAnsi="Times New Roman"/>
          <w:color w:val="2C2C2C"/>
          <w:sz w:val="24"/>
          <w:szCs w:val="24"/>
          <w:lang w:val="uk-UA" w:eastAsia="uk-UA"/>
        </w:rPr>
        <w:t>(далі – „Консультанти”)</w:t>
      </w:r>
      <w:r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 висловити свою зацікавленість у наданні відповідних послуг. Зацікавлені </w:t>
      </w:r>
      <w:r w:rsidRPr="00E7323F"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Консультанти </w:t>
      </w:r>
      <w:r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мають надати </w:t>
      </w:r>
      <w:r w:rsidRPr="00AF130E">
        <w:rPr>
          <w:rFonts w:ascii="Times New Roman" w:hAnsi="Times New Roman" w:hint="eastAsia"/>
          <w:color w:val="2C2C2C"/>
          <w:sz w:val="24"/>
          <w:szCs w:val="24"/>
          <w:lang w:val="uk-UA" w:eastAsia="uk-UA"/>
        </w:rPr>
        <w:t>докладне</w:t>
      </w:r>
      <w:r w:rsidRPr="00AF130E"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 </w:t>
      </w:r>
      <w:r w:rsidRPr="00AF130E">
        <w:rPr>
          <w:rFonts w:ascii="Times New Roman" w:hAnsi="Times New Roman" w:hint="eastAsia"/>
          <w:color w:val="2C2C2C"/>
          <w:sz w:val="24"/>
          <w:szCs w:val="24"/>
          <w:lang w:val="uk-UA" w:eastAsia="uk-UA"/>
        </w:rPr>
        <w:t>резюме</w:t>
      </w:r>
      <w:r w:rsidRPr="00AF130E"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 (</w:t>
      </w:r>
      <w:r w:rsidRPr="00AF130E">
        <w:rPr>
          <w:rFonts w:ascii="Times New Roman" w:hAnsi="Times New Roman" w:hint="eastAsia"/>
          <w:color w:val="2C2C2C"/>
          <w:sz w:val="24"/>
          <w:szCs w:val="24"/>
          <w:lang w:val="uk-UA" w:eastAsia="uk-UA"/>
        </w:rPr>
        <w:t>українською</w:t>
      </w:r>
      <w:r w:rsidRPr="00AF130E"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 </w:t>
      </w:r>
      <w:r w:rsidRPr="00AF130E">
        <w:rPr>
          <w:rFonts w:ascii="Times New Roman" w:hAnsi="Times New Roman" w:hint="eastAsia"/>
          <w:color w:val="2C2C2C"/>
          <w:sz w:val="24"/>
          <w:szCs w:val="24"/>
          <w:lang w:val="uk-UA" w:eastAsia="uk-UA"/>
        </w:rPr>
        <w:t>та</w:t>
      </w:r>
      <w:r w:rsidRPr="00AF130E"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 </w:t>
      </w:r>
      <w:r w:rsidRPr="00AF130E">
        <w:rPr>
          <w:rFonts w:ascii="Times New Roman" w:hAnsi="Times New Roman" w:hint="eastAsia"/>
          <w:color w:val="2C2C2C"/>
          <w:sz w:val="24"/>
          <w:szCs w:val="24"/>
          <w:lang w:val="uk-UA" w:eastAsia="uk-UA"/>
        </w:rPr>
        <w:t>англійською</w:t>
      </w:r>
      <w:r w:rsidRPr="00AF130E"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 </w:t>
      </w:r>
      <w:r w:rsidRPr="00AF130E">
        <w:rPr>
          <w:rFonts w:ascii="Times New Roman" w:hAnsi="Times New Roman" w:hint="eastAsia"/>
          <w:color w:val="2C2C2C"/>
          <w:sz w:val="24"/>
          <w:szCs w:val="24"/>
          <w:lang w:val="uk-UA" w:eastAsia="uk-UA"/>
        </w:rPr>
        <w:t>мовами</w:t>
      </w:r>
      <w:r w:rsidRPr="00AF130E"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) </w:t>
      </w:r>
      <w:r w:rsidRPr="00AF130E">
        <w:rPr>
          <w:rFonts w:ascii="Times New Roman" w:hAnsi="Times New Roman" w:hint="eastAsia"/>
          <w:color w:val="2C2C2C"/>
          <w:sz w:val="24"/>
          <w:szCs w:val="24"/>
          <w:lang w:val="uk-UA" w:eastAsia="uk-UA"/>
        </w:rPr>
        <w:t>із</w:t>
      </w:r>
      <w:r w:rsidRPr="00AF130E"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 </w:t>
      </w:r>
      <w:r w:rsidRPr="00AF130E">
        <w:rPr>
          <w:rFonts w:ascii="Times New Roman" w:hAnsi="Times New Roman" w:hint="eastAsia"/>
          <w:color w:val="2C2C2C"/>
          <w:sz w:val="24"/>
          <w:szCs w:val="24"/>
          <w:lang w:val="uk-UA" w:eastAsia="uk-UA"/>
        </w:rPr>
        <w:t>описом</w:t>
      </w:r>
      <w:r w:rsidRPr="00AF130E"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 </w:t>
      </w:r>
      <w:r w:rsidRPr="00AF130E">
        <w:rPr>
          <w:rFonts w:ascii="Times New Roman" w:hAnsi="Times New Roman" w:hint="eastAsia"/>
          <w:color w:val="2C2C2C"/>
          <w:sz w:val="24"/>
          <w:szCs w:val="24"/>
          <w:lang w:val="uk-UA" w:eastAsia="uk-UA"/>
        </w:rPr>
        <w:t>кваліфікації</w:t>
      </w:r>
      <w:r w:rsidRPr="00AF130E"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 </w:t>
      </w:r>
      <w:r w:rsidRPr="00AF130E">
        <w:rPr>
          <w:rFonts w:ascii="Times New Roman" w:hAnsi="Times New Roman" w:hint="eastAsia"/>
          <w:color w:val="2C2C2C"/>
          <w:sz w:val="24"/>
          <w:szCs w:val="24"/>
          <w:lang w:val="uk-UA" w:eastAsia="uk-UA"/>
        </w:rPr>
        <w:t>та</w:t>
      </w:r>
      <w:r w:rsidRPr="00AF130E"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 </w:t>
      </w:r>
      <w:r w:rsidRPr="00AF130E">
        <w:rPr>
          <w:rFonts w:ascii="Times New Roman" w:hAnsi="Times New Roman" w:hint="eastAsia"/>
          <w:color w:val="2C2C2C"/>
          <w:sz w:val="24"/>
          <w:szCs w:val="24"/>
          <w:lang w:val="uk-UA" w:eastAsia="uk-UA"/>
        </w:rPr>
        <w:t>досвіду</w:t>
      </w:r>
      <w:r w:rsidRPr="00AF130E"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 </w:t>
      </w:r>
      <w:r w:rsidRPr="00AF130E">
        <w:rPr>
          <w:rFonts w:ascii="Times New Roman" w:hAnsi="Times New Roman" w:hint="eastAsia"/>
          <w:color w:val="2C2C2C"/>
          <w:sz w:val="24"/>
          <w:szCs w:val="24"/>
          <w:lang w:val="uk-UA" w:eastAsia="uk-UA"/>
        </w:rPr>
        <w:t>роботи</w:t>
      </w:r>
      <w:r w:rsidRPr="00AF130E"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/>
          <w:color w:val="2C2C2C"/>
          <w:sz w:val="24"/>
          <w:szCs w:val="24"/>
          <w:lang w:val="uk-UA" w:eastAsia="uk-UA"/>
        </w:rPr>
        <w:t>Консультанта,</w:t>
      </w:r>
      <w:r w:rsidRPr="00E7323F"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 необхідних для виконання вищезазначених Послуг</w:t>
      </w:r>
      <w:r>
        <w:rPr>
          <w:rFonts w:ascii="Times New Roman" w:hAnsi="Times New Roman"/>
          <w:color w:val="2C2C2C"/>
          <w:sz w:val="24"/>
          <w:szCs w:val="24"/>
          <w:lang w:val="uk-UA" w:eastAsia="uk-UA"/>
        </w:rPr>
        <w:t>.</w:t>
      </w:r>
    </w:p>
    <w:p w:rsidR="00056E5A" w:rsidRDefault="00056E5A" w:rsidP="00056E5A">
      <w:pPr>
        <w:spacing w:line="154" w:lineRule="atLeast"/>
        <w:jc w:val="both"/>
        <w:rPr>
          <w:rFonts w:ascii="Times New Roman" w:hAnsi="Times New Roman"/>
          <w:color w:val="2C2C2C"/>
          <w:sz w:val="24"/>
          <w:szCs w:val="24"/>
          <w:lang w:val="uk-UA" w:eastAsia="uk-UA"/>
        </w:rPr>
      </w:pPr>
      <w:r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 </w:t>
      </w:r>
    </w:p>
    <w:p w:rsidR="00056E5A" w:rsidRDefault="00056E5A" w:rsidP="00056E5A">
      <w:pPr>
        <w:spacing w:line="154" w:lineRule="atLeast"/>
        <w:jc w:val="both"/>
        <w:rPr>
          <w:rFonts w:ascii="Times New Roman" w:hAnsi="Times New Roman"/>
          <w:color w:val="2C2C2C"/>
          <w:sz w:val="24"/>
          <w:szCs w:val="24"/>
          <w:lang w:val="uk-UA" w:eastAsia="uk-UA"/>
        </w:rPr>
      </w:pPr>
      <w:r w:rsidRPr="00AF130E">
        <w:rPr>
          <w:rFonts w:ascii="Times New Roman" w:hAnsi="Times New Roman" w:hint="eastAsia"/>
          <w:color w:val="2C2C2C"/>
          <w:sz w:val="24"/>
          <w:szCs w:val="24"/>
          <w:lang w:val="uk-UA" w:eastAsia="uk-UA"/>
        </w:rPr>
        <w:t>Консультант</w:t>
      </w:r>
      <w:r w:rsidRPr="00AF130E"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 </w:t>
      </w:r>
      <w:r w:rsidRPr="00AF130E">
        <w:rPr>
          <w:rFonts w:ascii="Times New Roman" w:hAnsi="Times New Roman" w:hint="eastAsia"/>
          <w:color w:val="2C2C2C"/>
          <w:sz w:val="24"/>
          <w:szCs w:val="24"/>
          <w:lang w:val="uk-UA" w:eastAsia="uk-UA"/>
        </w:rPr>
        <w:t>має</w:t>
      </w:r>
      <w:r w:rsidRPr="00AF130E"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 </w:t>
      </w:r>
      <w:r w:rsidRPr="00AF130E">
        <w:rPr>
          <w:rFonts w:ascii="Times New Roman" w:hAnsi="Times New Roman" w:hint="eastAsia"/>
          <w:color w:val="2C2C2C"/>
          <w:sz w:val="24"/>
          <w:szCs w:val="24"/>
          <w:lang w:val="uk-UA" w:eastAsia="uk-UA"/>
        </w:rPr>
        <w:t>відповідати</w:t>
      </w:r>
      <w:r w:rsidRPr="00AF130E"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 </w:t>
      </w:r>
      <w:r w:rsidRPr="00AF130E">
        <w:rPr>
          <w:rFonts w:ascii="Times New Roman" w:hAnsi="Times New Roman" w:hint="eastAsia"/>
          <w:color w:val="2C2C2C"/>
          <w:sz w:val="24"/>
          <w:szCs w:val="24"/>
          <w:lang w:val="uk-UA" w:eastAsia="uk-UA"/>
        </w:rPr>
        <w:t>наступним</w:t>
      </w:r>
      <w:r w:rsidRPr="00AF130E"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 </w:t>
      </w:r>
      <w:r w:rsidRPr="00AF130E">
        <w:rPr>
          <w:rFonts w:ascii="Times New Roman" w:hAnsi="Times New Roman" w:hint="eastAsia"/>
          <w:color w:val="2C2C2C"/>
          <w:sz w:val="24"/>
          <w:szCs w:val="24"/>
          <w:lang w:val="uk-UA" w:eastAsia="uk-UA"/>
        </w:rPr>
        <w:t>кваліфікаційним</w:t>
      </w:r>
      <w:r w:rsidRPr="00AF130E"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 </w:t>
      </w:r>
      <w:r w:rsidRPr="00AF130E">
        <w:rPr>
          <w:rFonts w:ascii="Times New Roman" w:hAnsi="Times New Roman" w:hint="eastAsia"/>
          <w:color w:val="2C2C2C"/>
          <w:sz w:val="24"/>
          <w:szCs w:val="24"/>
          <w:lang w:val="uk-UA" w:eastAsia="uk-UA"/>
        </w:rPr>
        <w:t>вимогам</w:t>
      </w:r>
      <w:r w:rsidRPr="00AF130E">
        <w:rPr>
          <w:rFonts w:ascii="Times New Roman" w:hAnsi="Times New Roman"/>
          <w:color w:val="2C2C2C"/>
          <w:sz w:val="24"/>
          <w:szCs w:val="24"/>
          <w:lang w:val="uk-UA" w:eastAsia="uk-UA"/>
        </w:rPr>
        <w:t>:</w:t>
      </w:r>
    </w:p>
    <w:p w:rsidR="00527702" w:rsidRDefault="00527702" w:rsidP="00527702">
      <w:pPr>
        <w:numPr>
          <w:ilvl w:val="0"/>
          <w:numId w:val="8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Theme="minorEastAsia" w:hAnsi="Times New Roman"/>
          <w:sz w:val="24"/>
          <w:szCs w:val="24"/>
          <w:lang w:val="uk-UA"/>
        </w:rPr>
      </w:pPr>
      <w:r>
        <w:rPr>
          <w:rFonts w:ascii="Times New Roman" w:eastAsiaTheme="minorEastAsia" w:hAnsi="Times New Roman"/>
          <w:sz w:val="24"/>
          <w:szCs w:val="24"/>
          <w:lang w:val="uk-UA"/>
        </w:rPr>
        <w:t>Вища юридична, економічна або технічна освіта;</w:t>
      </w:r>
    </w:p>
    <w:p w:rsidR="00527702" w:rsidRDefault="00527702" w:rsidP="00527702">
      <w:pPr>
        <w:numPr>
          <w:ilvl w:val="0"/>
          <w:numId w:val="8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Theme="minorEastAsia" w:hAnsi="Times New Roman"/>
          <w:sz w:val="24"/>
          <w:szCs w:val="24"/>
          <w:lang w:val="uk-UA"/>
        </w:rPr>
      </w:pPr>
      <w:r>
        <w:rPr>
          <w:rFonts w:ascii="Times New Roman" w:eastAsiaTheme="minorEastAsia" w:hAnsi="Times New Roman"/>
          <w:sz w:val="24"/>
          <w:szCs w:val="24"/>
          <w:lang w:val="uk-UA"/>
        </w:rPr>
        <w:t xml:space="preserve">Принаймні </w:t>
      </w:r>
      <w:r w:rsidR="004A694A">
        <w:rPr>
          <w:rFonts w:ascii="Times New Roman" w:eastAsiaTheme="minorEastAsia" w:hAnsi="Times New Roman"/>
          <w:sz w:val="24"/>
          <w:szCs w:val="24"/>
          <w:lang w:val="uk-UA"/>
        </w:rPr>
        <w:t>5</w:t>
      </w:r>
      <w:r>
        <w:rPr>
          <w:rFonts w:ascii="Times New Roman" w:eastAsiaTheme="minorEastAsia" w:hAnsi="Times New Roman"/>
          <w:sz w:val="24"/>
          <w:szCs w:val="24"/>
          <w:lang w:val="uk-UA"/>
        </w:rPr>
        <w:t xml:space="preserve"> років загального досвіду в галузі енергетики;</w:t>
      </w:r>
    </w:p>
    <w:p w:rsidR="00527702" w:rsidRDefault="00527702" w:rsidP="00527702">
      <w:pPr>
        <w:numPr>
          <w:ilvl w:val="0"/>
          <w:numId w:val="8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Theme="minorEastAsia" w:hAnsi="Times New Roman"/>
          <w:sz w:val="24"/>
          <w:szCs w:val="24"/>
          <w:lang w:val="uk-UA"/>
        </w:rPr>
      </w:pPr>
      <w:r>
        <w:rPr>
          <w:rFonts w:ascii="Times New Roman" w:eastAsiaTheme="minorEastAsia" w:hAnsi="Times New Roman"/>
          <w:sz w:val="24"/>
          <w:szCs w:val="24"/>
          <w:lang w:val="uk-UA"/>
        </w:rPr>
        <w:t>Досвід підготовки методичних матеріалів, зокрема, методик / методичних керівництв, порядків, керівництв, стандартів тощо, досвід підготовки методичних матеріалів в енергетичному секторі вважається за перевагу;</w:t>
      </w:r>
    </w:p>
    <w:p w:rsidR="00527702" w:rsidRDefault="00527702" w:rsidP="00527702">
      <w:pPr>
        <w:numPr>
          <w:ilvl w:val="0"/>
          <w:numId w:val="8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Theme="minorEastAsia" w:hAnsi="Times New Roman"/>
          <w:sz w:val="24"/>
          <w:szCs w:val="24"/>
          <w:lang w:val="uk-UA"/>
        </w:rPr>
      </w:pPr>
      <w:r>
        <w:rPr>
          <w:rFonts w:ascii="Times New Roman" w:eastAsiaTheme="minorEastAsia" w:hAnsi="Times New Roman"/>
          <w:sz w:val="24"/>
          <w:szCs w:val="24"/>
          <w:lang w:val="uk-UA"/>
        </w:rPr>
        <w:t>Ґрунтовні знання з політики енергетичної безпеки, що підтверджуються розробленими пов’язаними програмними, правовими, науковими роботами, публікаціями тощо;</w:t>
      </w:r>
    </w:p>
    <w:p w:rsidR="00056E5A" w:rsidRPr="0002106B" w:rsidRDefault="00527702" w:rsidP="00527702">
      <w:pPr>
        <w:numPr>
          <w:ilvl w:val="0"/>
          <w:numId w:val="8"/>
        </w:numPr>
        <w:spacing w:line="154" w:lineRule="atLeast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eastAsiaTheme="minorEastAsia" w:hAnsi="Times New Roman"/>
          <w:sz w:val="24"/>
          <w:szCs w:val="24"/>
          <w:lang w:val="uk-UA"/>
        </w:rPr>
        <w:t>Досвід підготовки математичних моделей</w:t>
      </w:r>
      <w:r w:rsidR="00733932" w:rsidRPr="00733932">
        <w:rPr>
          <w:rFonts w:ascii="Times New Roman" w:hAnsi="Times New Roman"/>
          <w:sz w:val="24"/>
          <w:szCs w:val="24"/>
          <w:lang w:val="uk-UA"/>
        </w:rPr>
        <w:t>.</w:t>
      </w:r>
    </w:p>
    <w:p w:rsidR="0002106B" w:rsidRDefault="0002106B" w:rsidP="00056E5A">
      <w:pPr>
        <w:spacing w:line="154" w:lineRule="atLeast"/>
        <w:jc w:val="both"/>
        <w:rPr>
          <w:rFonts w:ascii="Times New Roman" w:hAnsi="Times New Roman"/>
          <w:color w:val="2C2C2C"/>
          <w:sz w:val="24"/>
          <w:szCs w:val="24"/>
          <w:lang w:val="uk-UA" w:eastAsia="uk-UA"/>
        </w:rPr>
      </w:pPr>
    </w:p>
    <w:p w:rsidR="00056E5A" w:rsidRDefault="00056E5A" w:rsidP="00056E5A">
      <w:pPr>
        <w:spacing w:line="154" w:lineRule="atLeast"/>
        <w:jc w:val="both"/>
        <w:rPr>
          <w:rFonts w:ascii="Times New Roman" w:hAnsi="Times New Roman"/>
          <w:color w:val="2C2C2C"/>
          <w:sz w:val="24"/>
          <w:szCs w:val="24"/>
          <w:lang w:val="uk-UA" w:eastAsia="uk-UA"/>
        </w:rPr>
      </w:pPr>
      <w:r w:rsidRPr="00E7323F">
        <w:rPr>
          <w:rFonts w:ascii="Times New Roman" w:hAnsi="Times New Roman"/>
          <w:color w:val="2C2C2C"/>
          <w:sz w:val="24"/>
          <w:szCs w:val="24"/>
          <w:lang w:val="uk-UA" w:eastAsia="uk-UA"/>
        </w:rPr>
        <w:t>Зацікавлені консультанти мають звернути увагу на параграф 1.9 „Керівництва: відбір та залучення консультантів за позиками МБРР, кредитами та грантами МАР позичальниками Світового банку”, опублікованого Світовим банком у січні 2011 року зі змінами від липня 2014 року</w:t>
      </w:r>
      <w:r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 (далі – Керівництво з відбору консультантів)</w:t>
      </w:r>
      <w:r w:rsidRPr="00E7323F">
        <w:rPr>
          <w:rFonts w:ascii="Times New Roman" w:hAnsi="Times New Roman"/>
          <w:color w:val="2C2C2C"/>
          <w:sz w:val="24"/>
          <w:szCs w:val="24"/>
          <w:lang w:val="uk-UA" w:eastAsia="uk-UA"/>
        </w:rPr>
        <w:t>, що визначає політику Світового банку щодо конфлікту інтересів.</w:t>
      </w:r>
      <w:r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 </w:t>
      </w:r>
    </w:p>
    <w:p w:rsidR="00056E5A" w:rsidRDefault="00056E5A" w:rsidP="00056E5A">
      <w:pPr>
        <w:spacing w:line="154" w:lineRule="atLeast"/>
        <w:jc w:val="both"/>
        <w:rPr>
          <w:rFonts w:ascii="Times New Roman" w:hAnsi="Times New Roman"/>
          <w:color w:val="2C2C2C"/>
          <w:sz w:val="24"/>
          <w:szCs w:val="24"/>
          <w:lang w:val="uk-UA" w:eastAsia="uk-UA"/>
        </w:rPr>
      </w:pPr>
    </w:p>
    <w:p w:rsidR="00056E5A" w:rsidRDefault="00056E5A" w:rsidP="00056E5A">
      <w:pPr>
        <w:spacing w:line="154" w:lineRule="atLeast"/>
        <w:jc w:val="both"/>
        <w:rPr>
          <w:rFonts w:ascii="Times New Roman" w:hAnsi="Times New Roman"/>
          <w:color w:val="2C2C2C"/>
          <w:sz w:val="24"/>
          <w:szCs w:val="24"/>
          <w:lang w:val="uk-UA" w:eastAsia="uk-UA"/>
        </w:rPr>
      </w:pPr>
      <w:r w:rsidRPr="002B4281">
        <w:rPr>
          <w:rFonts w:ascii="Times New Roman" w:hAnsi="Times New Roman" w:hint="eastAsia"/>
          <w:color w:val="2C2C2C"/>
          <w:sz w:val="24"/>
          <w:szCs w:val="24"/>
          <w:lang w:val="uk-UA" w:eastAsia="uk-UA"/>
        </w:rPr>
        <w:t>Відбір</w:t>
      </w:r>
      <w:r w:rsidRPr="002B4281"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 w:hint="eastAsia"/>
          <w:color w:val="2C2C2C"/>
          <w:sz w:val="24"/>
          <w:szCs w:val="24"/>
          <w:lang w:val="uk-UA" w:eastAsia="uk-UA"/>
        </w:rPr>
        <w:t>К</w:t>
      </w:r>
      <w:r w:rsidRPr="002B4281">
        <w:rPr>
          <w:rFonts w:ascii="Times New Roman" w:hAnsi="Times New Roman" w:hint="eastAsia"/>
          <w:color w:val="2C2C2C"/>
          <w:sz w:val="24"/>
          <w:szCs w:val="24"/>
          <w:lang w:val="uk-UA" w:eastAsia="uk-UA"/>
        </w:rPr>
        <w:t>онсультанта</w:t>
      </w:r>
      <w:r w:rsidRPr="002B4281"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 </w:t>
      </w:r>
      <w:r w:rsidRPr="002B4281">
        <w:rPr>
          <w:rFonts w:ascii="Times New Roman" w:hAnsi="Times New Roman" w:hint="eastAsia"/>
          <w:color w:val="2C2C2C"/>
          <w:sz w:val="24"/>
          <w:szCs w:val="24"/>
          <w:lang w:val="uk-UA" w:eastAsia="uk-UA"/>
        </w:rPr>
        <w:t>здійснюватиметься</w:t>
      </w:r>
      <w:r w:rsidRPr="002B4281"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 </w:t>
      </w:r>
      <w:r w:rsidRPr="002B4281">
        <w:rPr>
          <w:rFonts w:ascii="Times New Roman" w:hAnsi="Times New Roman" w:hint="eastAsia"/>
          <w:color w:val="2C2C2C"/>
          <w:sz w:val="24"/>
          <w:szCs w:val="24"/>
          <w:lang w:val="uk-UA" w:eastAsia="uk-UA"/>
        </w:rPr>
        <w:t>відповідно</w:t>
      </w:r>
      <w:r w:rsidRPr="002B4281"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 </w:t>
      </w:r>
      <w:r w:rsidRPr="002B4281">
        <w:rPr>
          <w:rFonts w:ascii="Times New Roman" w:hAnsi="Times New Roman" w:hint="eastAsia"/>
          <w:color w:val="2C2C2C"/>
          <w:sz w:val="24"/>
          <w:szCs w:val="24"/>
          <w:lang w:val="uk-UA" w:eastAsia="uk-UA"/>
        </w:rPr>
        <w:t>до</w:t>
      </w:r>
      <w:r w:rsidRPr="002B4281"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 </w:t>
      </w:r>
      <w:r w:rsidRPr="002B4281">
        <w:rPr>
          <w:rFonts w:ascii="Times New Roman" w:hAnsi="Times New Roman" w:hint="eastAsia"/>
          <w:color w:val="2C2C2C"/>
          <w:sz w:val="24"/>
          <w:szCs w:val="24"/>
          <w:lang w:val="uk-UA" w:eastAsia="uk-UA"/>
        </w:rPr>
        <w:t>процедури</w:t>
      </w:r>
      <w:r w:rsidRPr="002B4281"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 </w:t>
      </w:r>
      <w:r w:rsidRPr="002B4281">
        <w:rPr>
          <w:rFonts w:ascii="Times New Roman" w:hAnsi="Times New Roman" w:hint="eastAsia"/>
          <w:color w:val="2C2C2C"/>
          <w:sz w:val="24"/>
          <w:szCs w:val="24"/>
          <w:lang w:val="uk-UA" w:eastAsia="uk-UA"/>
        </w:rPr>
        <w:t>відбору</w:t>
      </w:r>
      <w:r w:rsidRPr="002B4281"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 </w:t>
      </w:r>
      <w:r w:rsidRPr="002B4281">
        <w:rPr>
          <w:rFonts w:ascii="Times New Roman" w:hAnsi="Times New Roman" w:hint="eastAsia"/>
          <w:color w:val="2C2C2C"/>
          <w:sz w:val="24"/>
          <w:szCs w:val="24"/>
          <w:lang w:val="uk-UA" w:eastAsia="uk-UA"/>
        </w:rPr>
        <w:t>індивідуальних</w:t>
      </w:r>
      <w:r w:rsidRPr="002B4281"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 </w:t>
      </w:r>
      <w:r w:rsidRPr="002B4281">
        <w:rPr>
          <w:rFonts w:ascii="Times New Roman" w:hAnsi="Times New Roman" w:hint="eastAsia"/>
          <w:color w:val="2C2C2C"/>
          <w:sz w:val="24"/>
          <w:szCs w:val="24"/>
          <w:lang w:val="uk-UA" w:eastAsia="uk-UA"/>
        </w:rPr>
        <w:t>консультантів</w:t>
      </w:r>
      <w:r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 </w:t>
      </w:r>
      <w:r w:rsidRPr="00AF130E">
        <w:rPr>
          <w:rFonts w:ascii="Times New Roman" w:hAnsi="Times New Roman"/>
          <w:color w:val="2C2C2C"/>
          <w:sz w:val="24"/>
          <w:szCs w:val="24"/>
          <w:lang w:val="uk-UA" w:eastAsia="uk-UA"/>
        </w:rPr>
        <w:t>(</w:t>
      </w:r>
      <w:r>
        <w:rPr>
          <w:rFonts w:ascii="Times New Roman" w:hAnsi="Times New Roman"/>
          <w:color w:val="2C2C2C"/>
          <w:sz w:val="24"/>
          <w:szCs w:val="24"/>
          <w:lang w:eastAsia="uk-UA"/>
        </w:rPr>
        <w:t>IC</w:t>
      </w:r>
      <w:r w:rsidRPr="00AF130E">
        <w:rPr>
          <w:rFonts w:ascii="Times New Roman" w:hAnsi="Times New Roman"/>
          <w:color w:val="2C2C2C"/>
          <w:sz w:val="24"/>
          <w:szCs w:val="24"/>
          <w:lang w:val="uk-UA" w:eastAsia="uk-UA"/>
        </w:rPr>
        <w:t>)</w:t>
      </w:r>
      <w:r w:rsidRPr="002B4281"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, </w:t>
      </w:r>
      <w:r>
        <w:rPr>
          <w:rFonts w:ascii="Times New Roman" w:hAnsi="Times New Roman"/>
          <w:color w:val="2C2C2C"/>
          <w:sz w:val="24"/>
          <w:szCs w:val="24"/>
          <w:lang w:val="uk-UA" w:eastAsia="uk-UA"/>
        </w:rPr>
        <w:t>визначеної у</w:t>
      </w:r>
      <w:r w:rsidRPr="00AF130E"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 </w:t>
      </w:r>
      <w:r w:rsidRPr="00AF130E">
        <w:rPr>
          <w:rFonts w:ascii="Times New Roman" w:hAnsi="Times New Roman" w:hint="eastAsia"/>
          <w:color w:val="2C2C2C"/>
          <w:sz w:val="24"/>
          <w:szCs w:val="24"/>
          <w:lang w:val="uk-UA" w:eastAsia="uk-UA"/>
        </w:rPr>
        <w:t>Керівництв</w:t>
      </w:r>
      <w:r>
        <w:rPr>
          <w:rFonts w:ascii="Times New Roman" w:hAnsi="Times New Roman" w:hint="eastAsia"/>
          <w:color w:val="2C2C2C"/>
          <w:sz w:val="24"/>
          <w:szCs w:val="24"/>
          <w:lang w:val="uk-UA" w:eastAsia="uk-UA"/>
        </w:rPr>
        <w:t>і</w:t>
      </w:r>
      <w:r w:rsidRPr="00AF130E"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 </w:t>
      </w:r>
      <w:r w:rsidRPr="00AF130E">
        <w:rPr>
          <w:rFonts w:ascii="Times New Roman" w:hAnsi="Times New Roman" w:hint="eastAsia"/>
          <w:color w:val="2C2C2C"/>
          <w:sz w:val="24"/>
          <w:szCs w:val="24"/>
          <w:lang w:val="uk-UA" w:eastAsia="uk-UA"/>
        </w:rPr>
        <w:t>з</w:t>
      </w:r>
      <w:r w:rsidRPr="00AF130E"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 </w:t>
      </w:r>
      <w:r w:rsidRPr="00AF130E">
        <w:rPr>
          <w:rFonts w:ascii="Times New Roman" w:hAnsi="Times New Roman" w:hint="eastAsia"/>
          <w:color w:val="2C2C2C"/>
          <w:sz w:val="24"/>
          <w:szCs w:val="24"/>
          <w:lang w:val="uk-UA" w:eastAsia="uk-UA"/>
        </w:rPr>
        <w:t>відбору</w:t>
      </w:r>
      <w:r w:rsidRPr="00AF130E"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 </w:t>
      </w:r>
      <w:r w:rsidRPr="00AF130E">
        <w:rPr>
          <w:rFonts w:ascii="Times New Roman" w:hAnsi="Times New Roman" w:hint="eastAsia"/>
          <w:color w:val="2C2C2C"/>
          <w:sz w:val="24"/>
          <w:szCs w:val="24"/>
          <w:lang w:val="uk-UA" w:eastAsia="uk-UA"/>
        </w:rPr>
        <w:t>консультантів</w:t>
      </w:r>
      <w:r w:rsidRPr="00AF130E">
        <w:rPr>
          <w:rFonts w:ascii="Times New Roman" w:hAnsi="Times New Roman"/>
          <w:color w:val="2C2C2C"/>
          <w:sz w:val="24"/>
          <w:szCs w:val="24"/>
          <w:lang w:val="uk-UA" w:eastAsia="uk-UA"/>
        </w:rPr>
        <w:t>.</w:t>
      </w:r>
    </w:p>
    <w:p w:rsidR="00056E5A" w:rsidRDefault="00056E5A" w:rsidP="00056E5A">
      <w:pPr>
        <w:spacing w:line="154" w:lineRule="atLeast"/>
        <w:jc w:val="both"/>
        <w:rPr>
          <w:rFonts w:ascii="Times New Roman" w:hAnsi="Times New Roman"/>
          <w:color w:val="2C2C2C"/>
          <w:sz w:val="24"/>
          <w:szCs w:val="24"/>
          <w:lang w:val="uk-UA" w:eastAsia="uk-UA"/>
        </w:rPr>
      </w:pPr>
    </w:p>
    <w:p w:rsidR="00056E5A" w:rsidRDefault="00056E5A" w:rsidP="00056E5A">
      <w:pPr>
        <w:suppressAutoHyphens/>
        <w:jc w:val="both"/>
        <w:rPr>
          <w:rFonts w:ascii="Times New Roman" w:hAnsi="Times New Roman"/>
          <w:spacing w:val="-2"/>
          <w:sz w:val="24"/>
          <w:lang w:val="uk-UA"/>
        </w:rPr>
      </w:pPr>
      <w:r>
        <w:rPr>
          <w:rFonts w:ascii="Times New Roman" w:hAnsi="Times New Roman"/>
          <w:spacing w:val="-2"/>
          <w:sz w:val="24"/>
          <w:lang w:val="uk-UA"/>
        </w:rPr>
        <w:t xml:space="preserve">Зацікавлені Консультанти можуть отримати додаткову інформацію за наведеними нижче адресами протягом робочих днів з </w:t>
      </w:r>
      <w:r>
        <w:rPr>
          <w:rFonts w:ascii="Times New Roman" w:hAnsi="Times New Roman"/>
          <w:spacing w:val="-2"/>
          <w:sz w:val="24"/>
          <w:lang w:val="ru-RU"/>
        </w:rPr>
        <w:t>08</w:t>
      </w:r>
      <w:r>
        <w:rPr>
          <w:rFonts w:ascii="Times New Roman" w:hAnsi="Times New Roman"/>
          <w:spacing w:val="-2"/>
          <w:sz w:val="24"/>
          <w:lang w:val="uk-UA"/>
        </w:rPr>
        <w:t>:</w:t>
      </w:r>
      <w:r>
        <w:rPr>
          <w:rFonts w:ascii="Times New Roman" w:hAnsi="Times New Roman"/>
          <w:spacing w:val="-2"/>
          <w:sz w:val="24"/>
          <w:lang w:val="ru-RU"/>
        </w:rPr>
        <w:t>3</w:t>
      </w:r>
      <w:r>
        <w:rPr>
          <w:rFonts w:ascii="Times New Roman" w:hAnsi="Times New Roman"/>
          <w:spacing w:val="-2"/>
          <w:sz w:val="24"/>
          <w:lang w:val="uk-UA"/>
        </w:rPr>
        <w:t>0 до 1</w:t>
      </w:r>
      <w:r>
        <w:rPr>
          <w:rFonts w:ascii="Times New Roman" w:hAnsi="Times New Roman"/>
          <w:spacing w:val="-2"/>
          <w:sz w:val="24"/>
          <w:lang w:val="ru-RU"/>
        </w:rPr>
        <w:t>7</w:t>
      </w:r>
      <w:r>
        <w:rPr>
          <w:rFonts w:ascii="Times New Roman" w:hAnsi="Times New Roman"/>
          <w:spacing w:val="-2"/>
          <w:sz w:val="24"/>
          <w:lang w:val="uk-UA"/>
        </w:rPr>
        <w:t>:</w:t>
      </w:r>
      <w:r>
        <w:rPr>
          <w:rFonts w:ascii="Times New Roman" w:hAnsi="Times New Roman"/>
          <w:spacing w:val="-2"/>
          <w:sz w:val="24"/>
          <w:lang w:val="ru-RU"/>
        </w:rPr>
        <w:t>3</w:t>
      </w:r>
      <w:r>
        <w:rPr>
          <w:rFonts w:ascii="Times New Roman" w:hAnsi="Times New Roman"/>
          <w:spacing w:val="-2"/>
          <w:sz w:val="24"/>
          <w:lang w:val="uk-UA"/>
        </w:rPr>
        <w:t>0.</w:t>
      </w:r>
    </w:p>
    <w:p w:rsidR="00056E5A" w:rsidRDefault="00056E5A" w:rsidP="00056E5A">
      <w:pPr>
        <w:spacing w:line="154" w:lineRule="atLeast"/>
        <w:jc w:val="both"/>
        <w:rPr>
          <w:rFonts w:ascii="Times New Roman" w:hAnsi="Times New Roman"/>
          <w:color w:val="2C2C2C"/>
          <w:sz w:val="24"/>
          <w:szCs w:val="24"/>
          <w:lang w:val="uk-UA" w:eastAsia="uk-UA"/>
        </w:rPr>
      </w:pPr>
    </w:p>
    <w:p w:rsidR="00056E5A" w:rsidRDefault="00056E5A" w:rsidP="00056E5A">
      <w:pPr>
        <w:spacing w:line="154" w:lineRule="atLeast"/>
        <w:jc w:val="both"/>
        <w:rPr>
          <w:rFonts w:ascii="Times New Roman" w:hAnsi="Times New Roman"/>
          <w:color w:val="2C2C2C"/>
          <w:sz w:val="24"/>
          <w:szCs w:val="24"/>
          <w:lang w:val="uk-UA" w:eastAsia="uk-UA"/>
        </w:rPr>
      </w:pPr>
      <w:r w:rsidRPr="0002106B">
        <w:rPr>
          <w:rFonts w:ascii="Times New Roman" w:hAnsi="Times New Roman"/>
          <w:color w:val="2C2C2C"/>
          <w:sz w:val="24"/>
          <w:szCs w:val="24"/>
          <w:lang w:val="uk-UA" w:eastAsia="uk-UA"/>
        </w:rPr>
        <w:t>Резюме (</w:t>
      </w:r>
      <w:r w:rsidRPr="0002106B">
        <w:rPr>
          <w:rFonts w:ascii="Times New Roman" w:hAnsi="Times New Roman"/>
          <w:color w:val="2C2C2C"/>
          <w:sz w:val="24"/>
          <w:szCs w:val="24"/>
          <w:lang w:eastAsia="uk-UA"/>
        </w:rPr>
        <w:t>CV</w:t>
      </w:r>
      <w:r w:rsidRPr="0002106B"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) мають бути надані </w:t>
      </w:r>
      <w:r w:rsidRPr="0002106B">
        <w:rPr>
          <w:rFonts w:ascii="Times New Roman" w:hAnsi="Times New Roman" w:hint="eastAsia"/>
          <w:color w:val="2C2C2C"/>
          <w:sz w:val="24"/>
          <w:szCs w:val="24"/>
          <w:lang w:val="uk-UA" w:eastAsia="uk-UA"/>
        </w:rPr>
        <w:t>електронною</w:t>
      </w:r>
      <w:r w:rsidRPr="0002106B"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 </w:t>
      </w:r>
      <w:r w:rsidRPr="0002106B">
        <w:rPr>
          <w:rFonts w:ascii="Times New Roman" w:hAnsi="Times New Roman" w:hint="eastAsia"/>
          <w:color w:val="2C2C2C"/>
          <w:sz w:val="24"/>
          <w:szCs w:val="24"/>
          <w:lang w:val="uk-UA" w:eastAsia="uk-UA"/>
        </w:rPr>
        <w:t>поштою</w:t>
      </w:r>
      <w:r w:rsidRPr="0002106B"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 (сканована версія) </w:t>
      </w:r>
      <w:r w:rsidRPr="0073269D"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до </w:t>
      </w:r>
      <w:r w:rsidR="00DB5C26" w:rsidRPr="00DB5C26">
        <w:rPr>
          <w:rFonts w:ascii="Times New Roman" w:hAnsi="Times New Roman"/>
          <w:color w:val="2C2C2C"/>
          <w:sz w:val="24"/>
          <w:szCs w:val="24"/>
          <w:lang w:val="uk-UA" w:eastAsia="uk-UA"/>
        </w:rPr>
        <w:t>17-00 2</w:t>
      </w:r>
      <w:r w:rsidR="004A694A">
        <w:rPr>
          <w:rFonts w:ascii="Times New Roman" w:hAnsi="Times New Roman"/>
          <w:color w:val="2C2C2C"/>
          <w:sz w:val="24"/>
          <w:szCs w:val="24"/>
          <w:lang w:val="uk-UA" w:eastAsia="uk-UA"/>
        </w:rPr>
        <w:t>3</w:t>
      </w:r>
      <w:r w:rsidR="00DB5C26" w:rsidRPr="00DB5C26">
        <w:rPr>
          <w:rFonts w:ascii="Times New Roman" w:hAnsi="Times New Roman"/>
          <w:color w:val="2C2C2C"/>
          <w:sz w:val="24"/>
          <w:szCs w:val="24"/>
          <w:lang w:val="uk-UA" w:eastAsia="uk-UA"/>
        </w:rPr>
        <w:t>.1</w:t>
      </w:r>
      <w:r w:rsidR="004A694A">
        <w:rPr>
          <w:rFonts w:ascii="Times New Roman" w:hAnsi="Times New Roman"/>
          <w:color w:val="2C2C2C"/>
          <w:sz w:val="24"/>
          <w:szCs w:val="24"/>
          <w:lang w:val="uk-UA" w:eastAsia="uk-UA"/>
        </w:rPr>
        <w:t>1</w:t>
      </w:r>
      <w:r w:rsidR="00DB5C26" w:rsidRPr="00DB5C26"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.2022 </w:t>
      </w:r>
      <w:r w:rsidRPr="0073269D">
        <w:rPr>
          <w:rFonts w:ascii="Times New Roman" w:hAnsi="Times New Roman"/>
          <w:color w:val="2C2C2C"/>
          <w:sz w:val="24"/>
          <w:szCs w:val="24"/>
          <w:lang w:val="uk-UA" w:eastAsia="uk-UA"/>
        </w:rPr>
        <w:t>за адресами:</w:t>
      </w:r>
    </w:p>
    <w:p w:rsidR="00056E5A" w:rsidRDefault="00056E5A" w:rsidP="00056E5A">
      <w:pPr>
        <w:suppressAutoHyphens/>
        <w:jc w:val="both"/>
        <w:rPr>
          <w:rFonts w:ascii="Times New Roman" w:hAnsi="Times New Roman"/>
          <w:spacing w:val="-2"/>
          <w:sz w:val="24"/>
          <w:highlight w:val="yellow"/>
          <w:lang w:val="uk-UA"/>
        </w:rPr>
      </w:pPr>
    </w:p>
    <w:p w:rsidR="00056E5A" w:rsidRDefault="00056E5A" w:rsidP="00056E5A">
      <w:pPr>
        <w:suppressAutoHyphens/>
        <w:jc w:val="both"/>
        <w:rPr>
          <w:rFonts w:ascii="Times New Roman" w:hAnsi="Times New Roman"/>
          <w:spacing w:val="-2"/>
          <w:sz w:val="24"/>
          <w:lang w:val="uk-UA"/>
        </w:rPr>
      </w:pPr>
      <w:r>
        <w:rPr>
          <w:rFonts w:ascii="Times New Roman" w:hAnsi="Times New Roman"/>
          <w:spacing w:val="-2"/>
          <w:sz w:val="24"/>
          <w:lang w:val="uk-UA"/>
        </w:rPr>
        <w:t>Для подання висловлень про зацікавленість:</w:t>
      </w:r>
    </w:p>
    <w:p w:rsidR="00056E5A" w:rsidRDefault="00056E5A" w:rsidP="00056E5A">
      <w:pPr>
        <w:suppressAutoHyphens/>
        <w:jc w:val="both"/>
        <w:rPr>
          <w:rFonts w:ascii="Times New Roman" w:hAnsi="Times New Roman"/>
          <w:color w:val="2C2C2C"/>
          <w:sz w:val="24"/>
          <w:szCs w:val="24"/>
          <w:lang w:val="uk-UA" w:eastAsia="uk-UA"/>
        </w:rPr>
      </w:pPr>
    </w:p>
    <w:p w:rsidR="00056E5A" w:rsidRPr="00AE3B65" w:rsidRDefault="00056E5A" w:rsidP="00056E5A">
      <w:pPr>
        <w:suppressAutoHyphens/>
        <w:jc w:val="both"/>
        <w:rPr>
          <w:rFonts w:ascii="Times New Roman" w:hAnsi="Times New Roman"/>
          <w:i/>
          <w:spacing w:val="-2"/>
          <w:sz w:val="24"/>
          <w:lang w:val="uk-UA"/>
        </w:rPr>
      </w:pPr>
      <w:r w:rsidRPr="00AE3B65">
        <w:rPr>
          <w:rFonts w:ascii="Times New Roman" w:hAnsi="Times New Roman"/>
          <w:color w:val="2C2C2C"/>
          <w:sz w:val="24"/>
          <w:szCs w:val="24"/>
          <w:lang w:val="uk-UA" w:eastAsia="uk-UA"/>
        </w:rPr>
        <w:t>Міністерство енергетики України</w:t>
      </w:r>
    </w:p>
    <w:p w:rsidR="00861C06" w:rsidRPr="00861C06" w:rsidRDefault="00056E5A" w:rsidP="00861C06">
      <w:pPr>
        <w:suppressAutoHyphens/>
        <w:jc w:val="both"/>
        <w:rPr>
          <w:rFonts w:ascii="Times New Roman" w:hAnsi="Times New Roman"/>
          <w:spacing w:val="-2"/>
          <w:sz w:val="24"/>
          <w:szCs w:val="24"/>
          <w:lang w:val="uk-UA"/>
        </w:rPr>
      </w:pPr>
      <w:r w:rsidRPr="007B355B">
        <w:rPr>
          <w:rFonts w:ascii="Times New Roman" w:hAnsi="Times New Roman"/>
          <w:spacing w:val="-2"/>
          <w:sz w:val="24"/>
          <w:szCs w:val="24"/>
          <w:lang w:val="uk-UA"/>
        </w:rPr>
        <w:t>E-</w:t>
      </w:r>
      <w:proofErr w:type="spellStart"/>
      <w:r w:rsidRPr="007B355B">
        <w:rPr>
          <w:rFonts w:ascii="Times New Roman" w:hAnsi="Times New Roman"/>
          <w:spacing w:val="-2"/>
          <w:sz w:val="24"/>
          <w:szCs w:val="24"/>
          <w:lang w:val="uk-UA"/>
        </w:rPr>
        <w:t>mail</w:t>
      </w:r>
      <w:proofErr w:type="spellEnd"/>
      <w:r w:rsidRPr="007B355B">
        <w:rPr>
          <w:rFonts w:ascii="Times New Roman" w:hAnsi="Times New Roman"/>
          <w:spacing w:val="-2"/>
          <w:sz w:val="24"/>
          <w:szCs w:val="24"/>
          <w:lang w:val="uk-UA"/>
        </w:rPr>
        <w:t xml:space="preserve">: </w:t>
      </w:r>
      <w:hyperlink r:id="rId8" w:history="1">
        <w:r w:rsidR="00527702" w:rsidRPr="003A3ABD">
          <w:rPr>
            <w:rStyle w:val="a3"/>
            <w:rFonts w:ascii="Times New Roman" w:hAnsi="Times New Roman"/>
            <w:spacing w:val="-2"/>
            <w:sz w:val="24"/>
            <w:szCs w:val="24"/>
            <w:lang w:val="uk-UA"/>
          </w:rPr>
          <w:t>Jobs@mev.gov.ua</w:t>
        </w:r>
      </w:hyperlink>
      <w:r w:rsidR="00527702">
        <w:rPr>
          <w:rFonts w:ascii="Times New Roman" w:hAnsi="Times New Roman"/>
          <w:spacing w:val="-2"/>
          <w:sz w:val="24"/>
          <w:szCs w:val="24"/>
          <w:lang w:val="uk-UA"/>
        </w:rPr>
        <w:t xml:space="preserve"> </w:t>
      </w:r>
    </w:p>
    <w:p w:rsidR="00861C06" w:rsidRDefault="00861C06" w:rsidP="00056E5A">
      <w:pPr>
        <w:suppressAutoHyphens/>
        <w:jc w:val="both"/>
        <w:rPr>
          <w:rFonts w:ascii="Times New Roman" w:hAnsi="Times New Roman"/>
          <w:spacing w:val="-2"/>
          <w:sz w:val="24"/>
          <w:szCs w:val="24"/>
          <w:lang w:val="uk-UA"/>
        </w:rPr>
      </w:pPr>
    </w:p>
    <w:p w:rsidR="00056E5A" w:rsidRPr="00AE3B65" w:rsidRDefault="00056E5A" w:rsidP="00056E5A">
      <w:pPr>
        <w:suppressAutoHyphens/>
        <w:jc w:val="both"/>
        <w:rPr>
          <w:rFonts w:ascii="Times New Roman" w:hAnsi="Times New Roman"/>
          <w:spacing w:val="-2"/>
          <w:sz w:val="24"/>
          <w:lang w:val="uk-UA"/>
        </w:rPr>
      </w:pPr>
      <w:r w:rsidRPr="00AE3B65">
        <w:rPr>
          <w:rFonts w:ascii="Times New Roman" w:hAnsi="Times New Roman"/>
          <w:spacing w:val="-2"/>
          <w:sz w:val="24"/>
          <w:lang w:val="uk-UA"/>
        </w:rPr>
        <w:t>Для отримання роз’яснень:</w:t>
      </w:r>
    </w:p>
    <w:p w:rsidR="00056E5A" w:rsidRPr="00AE3B65" w:rsidRDefault="00056E5A" w:rsidP="00056E5A">
      <w:pPr>
        <w:suppressAutoHyphens/>
        <w:jc w:val="both"/>
        <w:rPr>
          <w:rFonts w:ascii="Times New Roman" w:hAnsi="Times New Roman"/>
          <w:i/>
          <w:spacing w:val="-2"/>
          <w:sz w:val="24"/>
          <w:lang w:val="uk-UA"/>
        </w:rPr>
      </w:pPr>
      <w:r w:rsidRPr="00AE3B65">
        <w:rPr>
          <w:rFonts w:ascii="Times New Roman" w:hAnsi="Times New Roman"/>
          <w:color w:val="2C2C2C"/>
          <w:sz w:val="24"/>
          <w:szCs w:val="24"/>
          <w:lang w:val="uk-UA" w:eastAsia="uk-UA"/>
        </w:rPr>
        <w:t>Міністерство енергетики України</w:t>
      </w:r>
    </w:p>
    <w:p w:rsidR="00056E5A" w:rsidRPr="00AE3B65" w:rsidRDefault="00056E5A" w:rsidP="00056E5A">
      <w:pPr>
        <w:suppressAutoHyphens/>
        <w:jc w:val="both"/>
        <w:rPr>
          <w:rFonts w:ascii="Times New Roman" w:hAnsi="Times New Roman"/>
          <w:spacing w:val="-2"/>
          <w:sz w:val="24"/>
          <w:lang w:val="uk-UA"/>
        </w:rPr>
      </w:pPr>
      <w:r w:rsidRPr="00AE3B65">
        <w:rPr>
          <w:rFonts w:ascii="Times New Roman" w:hAnsi="Times New Roman"/>
          <w:spacing w:val="-2"/>
          <w:sz w:val="24"/>
          <w:lang w:val="uk-UA"/>
        </w:rPr>
        <w:t>Пану Д.</w:t>
      </w:r>
      <w:proofErr w:type="spellStart"/>
      <w:r w:rsidRPr="00AE3B65">
        <w:rPr>
          <w:rFonts w:ascii="Times New Roman" w:hAnsi="Times New Roman"/>
          <w:spacing w:val="-2"/>
          <w:sz w:val="24"/>
          <w:lang w:val="uk-UA"/>
        </w:rPr>
        <w:t>Толмачову</w:t>
      </w:r>
      <w:proofErr w:type="spellEnd"/>
      <w:r w:rsidRPr="00AE3B65">
        <w:rPr>
          <w:rFonts w:ascii="Times New Roman" w:hAnsi="Times New Roman"/>
          <w:spacing w:val="-2"/>
          <w:sz w:val="24"/>
          <w:lang w:val="uk-UA"/>
        </w:rPr>
        <w:t xml:space="preserve">, керівнику Групи координації проекту </w:t>
      </w:r>
    </w:p>
    <w:p w:rsidR="00056E5A" w:rsidRPr="00AE3B65" w:rsidRDefault="00056E5A" w:rsidP="00056E5A">
      <w:pPr>
        <w:suppressAutoHyphens/>
        <w:jc w:val="both"/>
        <w:rPr>
          <w:rFonts w:ascii="Times New Roman" w:hAnsi="Times New Roman"/>
          <w:spacing w:val="-2"/>
          <w:sz w:val="24"/>
          <w:lang w:val="uk-UA"/>
        </w:rPr>
      </w:pPr>
      <w:r w:rsidRPr="00AE3B65">
        <w:rPr>
          <w:rFonts w:ascii="Times New Roman" w:hAnsi="Times New Roman"/>
          <w:spacing w:val="-2"/>
          <w:sz w:val="24"/>
          <w:lang w:val="uk-UA"/>
        </w:rPr>
        <w:t xml:space="preserve">Україна, 01001, Київ,  </w:t>
      </w:r>
    </w:p>
    <w:p w:rsidR="00056E5A" w:rsidRPr="00AE3B65" w:rsidRDefault="00056E5A" w:rsidP="00056E5A">
      <w:pPr>
        <w:suppressAutoHyphens/>
        <w:jc w:val="both"/>
        <w:rPr>
          <w:rFonts w:ascii="Times New Roman" w:hAnsi="Times New Roman"/>
          <w:spacing w:val="-2"/>
          <w:sz w:val="24"/>
          <w:lang w:val="uk-UA"/>
        </w:rPr>
      </w:pPr>
      <w:r w:rsidRPr="00AE3B65">
        <w:rPr>
          <w:rFonts w:ascii="Times New Roman" w:hAnsi="Times New Roman"/>
          <w:spacing w:val="-2"/>
          <w:sz w:val="24"/>
          <w:lang w:val="uk-UA"/>
        </w:rPr>
        <w:t>вул. Хрещатик, 34, оф. 607</w:t>
      </w:r>
    </w:p>
    <w:p w:rsidR="00056E5A" w:rsidRPr="00AE3B65" w:rsidRDefault="00056E5A" w:rsidP="00056E5A">
      <w:pPr>
        <w:suppressAutoHyphens/>
        <w:jc w:val="both"/>
        <w:rPr>
          <w:rFonts w:ascii="Times New Roman" w:hAnsi="Times New Roman"/>
          <w:spacing w:val="-2"/>
          <w:sz w:val="24"/>
          <w:lang w:val="uk-UA"/>
        </w:rPr>
      </w:pPr>
      <w:proofErr w:type="spellStart"/>
      <w:r w:rsidRPr="00AE3B65">
        <w:rPr>
          <w:rFonts w:ascii="Times New Roman" w:hAnsi="Times New Roman"/>
          <w:spacing w:val="-2"/>
          <w:sz w:val="24"/>
          <w:lang w:val="uk-UA"/>
        </w:rPr>
        <w:t>Тел</w:t>
      </w:r>
      <w:proofErr w:type="spellEnd"/>
      <w:r w:rsidRPr="00AE3B65">
        <w:rPr>
          <w:rFonts w:ascii="Times New Roman" w:hAnsi="Times New Roman"/>
          <w:spacing w:val="-2"/>
          <w:sz w:val="24"/>
          <w:lang w:val="uk-UA"/>
        </w:rPr>
        <w:t xml:space="preserve">: </w:t>
      </w:r>
      <w:r w:rsidRPr="00AE3B65">
        <w:rPr>
          <w:rFonts w:ascii="Times New Roman" w:hAnsi="Times New Roman"/>
          <w:spacing w:val="-2"/>
          <w:sz w:val="24"/>
          <w:lang w:val="uk-UA"/>
        </w:rPr>
        <w:tab/>
        <w:t>380 67 935 47 27</w:t>
      </w:r>
    </w:p>
    <w:p w:rsidR="00056E5A" w:rsidRPr="00AE3B65" w:rsidRDefault="00056E5A" w:rsidP="00056E5A">
      <w:pPr>
        <w:suppressAutoHyphens/>
        <w:jc w:val="both"/>
        <w:rPr>
          <w:rFonts w:ascii="Calibri" w:hAnsi="Calibri"/>
          <w:lang w:val="uk-UA"/>
        </w:rPr>
      </w:pPr>
      <w:r w:rsidRPr="00AE3B65">
        <w:rPr>
          <w:lang w:val="uk-UA"/>
        </w:rPr>
        <w:t>E-</w:t>
      </w:r>
      <w:proofErr w:type="spellStart"/>
      <w:r w:rsidRPr="00AE3B65">
        <w:rPr>
          <w:lang w:val="uk-UA"/>
        </w:rPr>
        <w:t>mail</w:t>
      </w:r>
      <w:proofErr w:type="spellEnd"/>
      <w:r w:rsidRPr="00AE3B65">
        <w:rPr>
          <w:lang w:val="uk-UA"/>
        </w:rPr>
        <w:t xml:space="preserve">: </w:t>
      </w:r>
      <w:hyperlink r:id="rId9" w:history="1">
        <w:r w:rsidRPr="00AE3B65">
          <w:rPr>
            <w:rStyle w:val="a3"/>
            <w:rFonts w:ascii="Times New Roman" w:hAnsi="Times New Roman"/>
            <w:spacing w:val="-2"/>
            <w:sz w:val="24"/>
            <w:lang w:val="uk-UA"/>
          </w:rPr>
          <w:t>tolmachov.dmitry@gmail.com</w:t>
        </w:r>
      </w:hyperlink>
      <w:r w:rsidRPr="00AE3B65">
        <w:rPr>
          <w:rFonts w:ascii="Times New Roman" w:hAnsi="Times New Roman"/>
          <w:spacing w:val="-2"/>
          <w:sz w:val="24"/>
          <w:lang w:val="uk-UA"/>
        </w:rPr>
        <w:t xml:space="preserve"> </w:t>
      </w:r>
      <w:r w:rsidRPr="00AE3B65">
        <w:rPr>
          <w:lang w:val="uk-UA"/>
        </w:rPr>
        <w:t xml:space="preserve"> </w:t>
      </w:r>
    </w:p>
    <w:p w:rsidR="005F032C" w:rsidRPr="00056E5A" w:rsidRDefault="00056E5A" w:rsidP="0044331E">
      <w:pPr>
        <w:spacing w:line="154" w:lineRule="atLeast"/>
        <w:jc w:val="both"/>
        <w:rPr>
          <w:lang w:val="uk-UA"/>
        </w:rPr>
      </w:pPr>
      <w:bookmarkStart w:id="1" w:name="_GoBack"/>
      <w:bookmarkEnd w:id="1"/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sectPr w:rsidR="005F032C" w:rsidRPr="00056E5A">
      <w:headerReference w:type="default" r:id="rId10"/>
      <w:endnotePr>
        <w:numFmt w:val="decimal"/>
      </w:endnotePr>
      <w:pgSz w:w="12240" w:h="15840"/>
      <w:pgMar w:top="1440" w:right="1800" w:bottom="144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2D1" w:rsidRDefault="00EE62D1">
      <w:r>
        <w:separator/>
      </w:r>
    </w:p>
  </w:endnote>
  <w:endnote w:type="continuationSeparator" w:id="0">
    <w:p w:rsidR="00EE62D1" w:rsidRDefault="00EE6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2D1" w:rsidRDefault="00EE62D1">
      <w:r>
        <w:separator/>
      </w:r>
    </w:p>
  </w:footnote>
  <w:footnote w:type="continuationSeparator" w:id="0">
    <w:p w:rsidR="00EE62D1" w:rsidRDefault="00EE62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4E8" w:rsidRDefault="00EE62D1">
    <w:pPr>
      <w:spacing w:after="140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15496"/>
    <w:multiLevelType w:val="hybridMultilevel"/>
    <w:tmpl w:val="92F8D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A2C12"/>
    <w:multiLevelType w:val="hybridMultilevel"/>
    <w:tmpl w:val="E576674C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1206BD"/>
    <w:multiLevelType w:val="hybridMultilevel"/>
    <w:tmpl w:val="6D12DCF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E33276"/>
    <w:multiLevelType w:val="hybridMultilevel"/>
    <w:tmpl w:val="3CE6D5E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3B4F59"/>
    <w:multiLevelType w:val="hybridMultilevel"/>
    <w:tmpl w:val="863C4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3F146DC"/>
    <w:multiLevelType w:val="hybridMultilevel"/>
    <w:tmpl w:val="6132388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A8E76C5"/>
    <w:multiLevelType w:val="hybridMultilevel"/>
    <w:tmpl w:val="8230070A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DE43449"/>
    <w:multiLevelType w:val="hybridMultilevel"/>
    <w:tmpl w:val="2DC67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333827"/>
    <w:multiLevelType w:val="multilevel"/>
    <w:tmpl w:val="DCB0C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E5A"/>
    <w:rsid w:val="0002106B"/>
    <w:rsid w:val="00056E5A"/>
    <w:rsid w:val="00214A1C"/>
    <w:rsid w:val="002D0DE0"/>
    <w:rsid w:val="0044331E"/>
    <w:rsid w:val="004A694A"/>
    <w:rsid w:val="00527702"/>
    <w:rsid w:val="00550330"/>
    <w:rsid w:val="005F032C"/>
    <w:rsid w:val="00662B55"/>
    <w:rsid w:val="0073269D"/>
    <w:rsid w:val="00733932"/>
    <w:rsid w:val="007472E0"/>
    <w:rsid w:val="007565F3"/>
    <w:rsid w:val="007B355B"/>
    <w:rsid w:val="007D6532"/>
    <w:rsid w:val="008320AE"/>
    <w:rsid w:val="00861C06"/>
    <w:rsid w:val="00873CA8"/>
    <w:rsid w:val="008B6C32"/>
    <w:rsid w:val="008D0763"/>
    <w:rsid w:val="00A07819"/>
    <w:rsid w:val="00B70601"/>
    <w:rsid w:val="00B753B5"/>
    <w:rsid w:val="00C84E1F"/>
    <w:rsid w:val="00D1646A"/>
    <w:rsid w:val="00D25466"/>
    <w:rsid w:val="00DB5C26"/>
    <w:rsid w:val="00E87375"/>
    <w:rsid w:val="00EE62D1"/>
    <w:rsid w:val="00F6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E5A"/>
    <w:pPr>
      <w:spacing w:after="0" w:line="240" w:lineRule="auto"/>
    </w:pPr>
    <w:rPr>
      <w:rFonts w:ascii="CG Times" w:eastAsia="Times New Roman" w:hAnsi="CG Times" w:cs="Times New Roman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56E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E5A"/>
    <w:pPr>
      <w:spacing w:after="0" w:line="240" w:lineRule="auto"/>
    </w:pPr>
    <w:rPr>
      <w:rFonts w:ascii="CG Times" w:eastAsia="Times New Roman" w:hAnsi="CG Times" w:cs="Times New Roman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56E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6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bs@mev.gov.u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olmachov.dmitry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617</Words>
  <Characters>3518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Пользователь Windows</cp:lastModifiedBy>
  <cp:revision>4</cp:revision>
  <dcterms:created xsi:type="dcterms:W3CDTF">2022-10-31T17:44:00Z</dcterms:created>
  <dcterms:modified xsi:type="dcterms:W3CDTF">2022-11-03T12:11:00Z</dcterms:modified>
</cp:coreProperties>
</file>