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A87AD"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b/>
          <w:bCs/>
          <w:noProof w:val="0"/>
          <w:sz w:val="28"/>
          <w:szCs w:val="28"/>
        </w:rPr>
        <w:t>ТЕСТ</w:t>
      </w:r>
      <w:r w:rsidRPr="001B5E36">
        <w:rPr>
          <w:rFonts w:ascii="Times New Roman" w:eastAsia="Times New Roman" w:hAnsi="Times New Roman" w:cs="Times New Roman"/>
          <w:noProof w:val="0"/>
          <w:sz w:val="24"/>
          <w:szCs w:val="24"/>
        </w:rPr>
        <w:br/>
      </w:r>
      <w:r w:rsidRPr="001B5E36">
        <w:rPr>
          <w:rFonts w:ascii="Times New Roman" w:eastAsia="Times New Roman" w:hAnsi="Times New Roman" w:cs="Times New Roman"/>
          <w:b/>
          <w:bCs/>
          <w:noProof w:val="0"/>
          <w:sz w:val="28"/>
          <w:szCs w:val="28"/>
        </w:rPr>
        <w:t>малого підприємництва (М-Тест)</w:t>
      </w:r>
    </w:p>
    <w:p w14:paraId="3D33AE3F" w14:textId="77777777" w:rsidR="001B5E36" w:rsidRPr="001B5E36" w:rsidRDefault="001B5E36" w:rsidP="001B5E36">
      <w:pPr>
        <w:spacing w:after="150" w:line="240" w:lineRule="auto"/>
        <w:ind w:firstLine="450"/>
        <w:jc w:val="both"/>
        <w:rPr>
          <w:rFonts w:ascii="Times New Roman" w:eastAsia="Times New Roman" w:hAnsi="Times New Roman" w:cs="Times New Roman"/>
          <w:noProof w:val="0"/>
          <w:sz w:val="24"/>
          <w:szCs w:val="24"/>
        </w:rPr>
      </w:pPr>
      <w:bookmarkStart w:id="0" w:name="n200"/>
      <w:bookmarkEnd w:id="0"/>
      <w:r w:rsidRPr="001B5E36">
        <w:rPr>
          <w:rFonts w:ascii="Times New Roman" w:eastAsia="Times New Roman" w:hAnsi="Times New Roman" w:cs="Times New Roman"/>
          <w:noProof w:val="0"/>
          <w:sz w:val="24"/>
          <w:szCs w:val="24"/>
        </w:rPr>
        <w:t>1. Консультації з представниками мікро- та малого підприємництва щодо оцінки впливу регулювання</w:t>
      </w:r>
    </w:p>
    <w:p w14:paraId="02B07BC9" w14:textId="77777777" w:rsidR="001B5E36" w:rsidRDefault="001B5E36" w:rsidP="001B5E36">
      <w:pPr>
        <w:spacing w:after="150" w:line="240" w:lineRule="auto"/>
        <w:ind w:firstLine="450"/>
        <w:jc w:val="both"/>
        <w:rPr>
          <w:rFonts w:ascii="Times New Roman" w:eastAsia="Times New Roman" w:hAnsi="Times New Roman" w:cs="Times New Roman"/>
          <w:noProof w:val="0"/>
          <w:sz w:val="24"/>
          <w:szCs w:val="24"/>
        </w:rPr>
      </w:pPr>
      <w:bookmarkStart w:id="1" w:name="n201"/>
      <w:bookmarkEnd w:id="1"/>
      <w:r w:rsidRPr="001B5E36">
        <w:rPr>
          <w:rFonts w:ascii="Times New Roman" w:eastAsia="Times New Roman" w:hAnsi="Times New Roman" w:cs="Times New Roman"/>
          <w:noProof w:val="0"/>
          <w:sz w:val="24"/>
          <w:szCs w:val="24"/>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w:t>
      </w:r>
      <w:r w:rsidR="00C777B8">
        <w:rPr>
          <w:rFonts w:ascii="Times New Roman" w:eastAsia="Times New Roman" w:hAnsi="Times New Roman" w:cs="Times New Roman"/>
          <w:noProof w:val="0"/>
          <w:sz w:val="24"/>
          <w:szCs w:val="24"/>
        </w:rPr>
        <w:t>січня</w:t>
      </w:r>
      <w:r w:rsidRPr="001B5E36">
        <w:rPr>
          <w:rFonts w:ascii="Times New Roman" w:eastAsia="Times New Roman" w:hAnsi="Times New Roman" w:cs="Times New Roman"/>
          <w:noProof w:val="0"/>
          <w:sz w:val="24"/>
          <w:szCs w:val="24"/>
        </w:rPr>
        <w:t xml:space="preserve"> 20</w:t>
      </w:r>
      <w:r w:rsidR="00C777B8">
        <w:rPr>
          <w:rFonts w:ascii="Times New Roman" w:eastAsia="Times New Roman" w:hAnsi="Times New Roman" w:cs="Times New Roman"/>
          <w:noProof w:val="0"/>
          <w:sz w:val="24"/>
          <w:szCs w:val="24"/>
        </w:rPr>
        <w:t>22</w:t>
      </w:r>
      <w:r w:rsidRPr="001B5E36">
        <w:rPr>
          <w:rFonts w:ascii="Times New Roman" w:eastAsia="Times New Roman" w:hAnsi="Times New Roman" w:cs="Times New Roman"/>
          <w:noProof w:val="0"/>
          <w:sz w:val="24"/>
          <w:szCs w:val="24"/>
        </w:rPr>
        <w:t xml:space="preserve"> р</w:t>
      </w:r>
      <w:r w:rsidR="00C777B8">
        <w:rPr>
          <w:rFonts w:ascii="Times New Roman" w:eastAsia="Times New Roman" w:hAnsi="Times New Roman" w:cs="Times New Roman"/>
          <w:noProof w:val="0"/>
          <w:sz w:val="24"/>
          <w:szCs w:val="24"/>
        </w:rPr>
        <w:t>оку</w:t>
      </w:r>
      <w:r w:rsidRPr="001B5E36">
        <w:rPr>
          <w:rFonts w:ascii="Times New Roman" w:eastAsia="Times New Roman" w:hAnsi="Times New Roman" w:cs="Times New Roman"/>
          <w:noProof w:val="0"/>
          <w:sz w:val="24"/>
          <w:szCs w:val="24"/>
        </w:rPr>
        <w:t>.</w:t>
      </w:r>
    </w:p>
    <w:p w14:paraId="478979C7" w14:textId="77777777" w:rsidR="001B5E36" w:rsidRPr="001B5E36" w:rsidRDefault="001B5E36" w:rsidP="001B5E36">
      <w:pPr>
        <w:spacing w:after="150" w:line="240" w:lineRule="auto"/>
        <w:ind w:firstLine="450"/>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Письмових пропозицій  </w:t>
      </w:r>
      <w:r w:rsidRPr="001B5E36">
        <w:rPr>
          <w:rFonts w:ascii="Times New Roman" w:eastAsia="Times New Roman" w:hAnsi="Times New Roman" w:cs="Times New Roman"/>
          <w:noProof w:val="0"/>
          <w:sz w:val="24"/>
          <w:szCs w:val="24"/>
        </w:rPr>
        <w:t>суб’єкт</w:t>
      </w:r>
      <w:r>
        <w:rPr>
          <w:rFonts w:ascii="Times New Roman" w:eastAsia="Times New Roman" w:hAnsi="Times New Roman" w:cs="Times New Roman"/>
          <w:noProof w:val="0"/>
          <w:sz w:val="24"/>
          <w:szCs w:val="24"/>
        </w:rPr>
        <w:t>ами</w:t>
      </w:r>
      <w:r w:rsidRPr="001B5E36">
        <w:rPr>
          <w:rFonts w:ascii="Times New Roman" w:eastAsia="Times New Roman" w:hAnsi="Times New Roman" w:cs="Times New Roman"/>
          <w:noProof w:val="0"/>
          <w:sz w:val="24"/>
          <w:szCs w:val="24"/>
        </w:rPr>
        <w:t xml:space="preserve"> малого підприємництва</w:t>
      </w:r>
      <w:r>
        <w:rPr>
          <w:rFonts w:ascii="Times New Roman" w:eastAsia="Times New Roman" w:hAnsi="Times New Roman" w:cs="Times New Roman"/>
          <w:noProof w:val="0"/>
          <w:sz w:val="24"/>
          <w:szCs w:val="24"/>
        </w:rPr>
        <w:t xml:space="preserve"> не подавалося, всі питання були обговорені під час консультацій.</w:t>
      </w:r>
    </w:p>
    <w:tbl>
      <w:tblPr>
        <w:tblW w:w="5000" w:type="pct"/>
        <w:jc w:val="center"/>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285"/>
        <w:gridCol w:w="4062"/>
        <w:gridCol w:w="1452"/>
        <w:gridCol w:w="2556"/>
      </w:tblGrid>
      <w:tr w:rsidR="001B5E36" w:rsidRPr="001B5E36" w14:paraId="2B7E86EE" w14:textId="77777777" w:rsidTr="00C777B8">
        <w:trPr>
          <w:jc w:val="center"/>
        </w:trPr>
        <w:tc>
          <w:tcPr>
            <w:tcW w:w="687" w:type="pct"/>
            <w:tcBorders>
              <w:top w:val="single" w:sz="6" w:space="0" w:color="000000"/>
              <w:left w:val="nil"/>
              <w:bottom w:val="single" w:sz="6" w:space="0" w:color="000000"/>
              <w:right w:val="single" w:sz="6" w:space="0" w:color="000000"/>
            </w:tcBorders>
            <w:hideMark/>
          </w:tcPr>
          <w:p w14:paraId="0011A423"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bookmarkStart w:id="2" w:name="n202"/>
            <w:bookmarkEnd w:id="2"/>
            <w:r w:rsidRPr="001B5E36">
              <w:rPr>
                <w:rFonts w:ascii="Times New Roman" w:eastAsia="Times New Roman" w:hAnsi="Times New Roman" w:cs="Times New Roman"/>
                <w:noProof w:val="0"/>
                <w:sz w:val="24"/>
                <w:szCs w:val="24"/>
              </w:rPr>
              <w:t>Порядковий номер</w:t>
            </w:r>
          </w:p>
        </w:tc>
        <w:tc>
          <w:tcPr>
            <w:tcW w:w="2171" w:type="pct"/>
            <w:tcBorders>
              <w:top w:val="single" w:sz="6" w:space="0" w:color="000000"/>
              <w:left w:val="single" w:sz="6" w:space="0" w:color="000000"/>
              <w:bottom w:val="single" w:sz="6" w:space="0" w:color="000000"/>
              <w:right w:val="single" w:sz="6" w:space="0" w:color="000000"/>
            </w:tcBorders>
            <w:hideMark/>
          </w:tcPr>
          <w:p w14:paraId="3FD278DB"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776" w:type="pct"/>
            <w:tcBorders>
              <w:top w:val="single" w:sz="6" w:space="0" w:color="000000"/>
              <w:left w:val="single" w:sz="6" w:space="0" w:color="000000"/>
              <w:bottom w:val="single" w:sz="6" w:space="0" w:color="000000"/>
              <w:right w:val="single" w:sz="6" w:space="0" w:color="000000"/>
            </w:tcBorders>
            <w:hideMark/>
          </w:tcPr>
          <w:p w14:paraId="08732E7F"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Кількість учасників консультацій, осіб</w:t>
            </w:r>
          </w:p>
        </w:tc>
        <w:tc>
          <w:tcPr>
            <w:tcW w:w="1366" w:type="pct"/>
            <w:tcBorders>
              <w:top w:val="single" w:sz="6" w:space="0" w:color="000000"/>
              <w:left w:val="single" w:sz="6" w:space="0" w:color="000000"/>
              <w:bottom w:val="single" w:sz="6" w:space="0" w:color="000000"/>
              <w:right w:val="nil"/>
            </w:tcBorders>
            <w:hideMark/>
          </w:tcPr>
          <w:p w14:paraId="45CB8372"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Основні результати консультацій (опис)</w:t>
            </w:r>
          </w:p>
        </w:tc>
      </w:tr>
      <w:tr w:rsidR="001B5E36" w:rsidRPr="001B5E36" w14:paraId="58DC5556" w14:textId="77777777" w:rsidTr="00C777B8">
        <w:trPr>
          <w:jc w:val="center"/>
        </w:trPr>
        <w:tc>
          <w:tcPr>
            <w:tcW w:w="687" w:type="pct"/>
            <w:tcBorders>
              <w:top w:val="single" w:sz="6" w:space="0" w:color="000000"/>
              <w:left w:val="nil"/>
              <w:bottom w:val="single" w:sz="6" w:space="0" w:color="000000"/>
              <w:right w:val="single" w:sz="6" w:space="0" w:color="000000"/>
            </w:tcBorders>
          </w:tcPr>
          <w:p w14:paraId="300B1C1F"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p>
        </w:tc>
        <w:tc>
          <w:tcPr>
            <w:tcW w:w="2171" w:type="pct"/>
            <w:tcBorders>
              <w:top w:val="single" w:sz="6" w:space="0" w:color="000000"/>
              <w:left w:val="single" w:sz="6" w:space="0" w:color="000000"/>
              <w:bottom w:val="single" w:sz="6" w:space="0" w:color="000000"/>
              <w:right w:val="single" w:sz="6" w:space="0" w:color="000000"/>
            </w:tcBorders>
          </w:tcPr>
          <w:p w14:paraId="3542ABED"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Проведення консультативної наради</w:t>
            </w:r>
          </w:p>
        </w:tc>
        <w:tc>
          <w:tcPr>
            <w:tcW w:w="776" w:type="pct"/>
            <w:tcBorders>
              <w:top w:val="single" w:sz="6" w:space="0" w:color="000000"/>
              <w:left w:val="single" w:sz="6" w:space="0" w:color="000000"/>
              <w:bottom w:val="single" w:sz="6" w:space="0" w:color="000000"/>
              <w:right w:val="single" w:sz="6" w:space="0" w:color="000000"/>
            </w:tcBorders>
          </w:tcPr>
          <w:p w14:paraId="59CA74B1"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4</w:t>
            </w:r>
          </w:p>
        </w:tc>
        <w:tc>
          <w:tcPr>
            <w:tcW w:w="1366" w:type="pct"/>
            <w:tcBorders>
              <w:top w:val="single" w:sz="6" w:space="0" w:color="000000"/>
              <w:left w:val="single" w:sz="6" w:space="0" w:color="000000"/>
              <w:bottom w:val="single" w:sz="6" w:space="0" w:color="000000"/>
              <w:right w:val="nil"/>
            </w:tcBorders>
          </w:tcPr>
          <w:p w14:paraId="46EBA316" w14:textId="77777777" w:rsidR="001B5E36" w:rsidRPr="00C777B8" w:rsidRDefault="00C777B8" w:rsidP="00C777B8">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Нарада проведена за участю представників Міністерства енергетики України, структурних підрозділів міністерства та підприємств, які відносяться до його сфери управління, зокрема Державне підприємство «Управління відомчої воєнізованої охорони» </w:t>
            </w:r>
          </w:p>
        </w:tc>
      </w:tr>
    </w:tbl>
    <w:p w14:paraId="17C2B5FC" w14:textId="77777777" w:rsidR="001B5E36" w:rsidRPr="001B5E36" w:rsidRDefault="001B5E36" w:rsidP="001B5E36">
      <w:pPr>
        <w:spacing w:after="150" w:line="240" w:lineRule="auto"/>
        <w:ind w:firstLine="450"/>
        <w:jc w:val="both"/>
        <w:rPr>
          <w:rFonts w:ascii="Times New Roman" w:eastAsia="Times New Roman" w:hAnsi="Times New Roman" w:cs="Times New Roman"/>
          <w:noProof w:val="0"/>
          <w:sz w:val="24"/>
          <w:szCs w:val="24"/>
        </w:rPr>
      </w:pPr>
      <w:bookmarkStart w:id="3" w:name="n203"/>
      <w:bookmarkEnd w:id="3"/>
      <w:r w:rsidRPr="001B5E36">
        <w:rPr>
          <w:rFonts w:ascii="Times New Roman" w:eastAsia="Times New Roman" w:hAnsi="Times New Roman" w:cs="Times New Roman"/>
          <w:noProof w:val="0"/>
          <w:sz w:val="24"/>
          <w:szCs w:val="24"/>
        </w:rPr>
        <w:t>2. Вимірювання впливу регулювання на суб’єктів малого підприємництва (мікро- та малі):</w:t>
      </w:r>
    </w:p>
    <w:p w14:paraId="23CC540C" w14:textId="77777777" w:rsidR="001B5E36" w:rsidRPr="001B5E36" w:rsidRDefault="001B5E36" w:rsidP="001B5E36">
      <w:pPr>
        <w:spacing w:after="150" w:line="240" w:lineRule="auto"/>
        <w:ind w:firstLine="450"/>
        <w:jc w:val="both"/>
        <w:rPr>
          <w:rFonts w:ascii="Times New Roman" w:eastAsia="Times New Roman" w:hAnsi="Times New Roman" w:cs="Times New Roman"/>
          <w:noProof w:val="0"/>
          <w:sz w:val="24"/>
          <w:szCs w:val="24"/>
        </w:rPr>
      </w:pPr>
      <w:bookmarkStart w:id="4" w:name="n204"/>
      <w:bookmarkEnd w:id="4"/>
      <w:r w:rsidRPr="001B5E36">
        <w:rPr>
          <w:rFonts w:ascii="Times New Roman" w:eastAsia="Times New Roman" w:hAnsi="Times New Roman" w:cs="Times New Roman"/>
          <w:noProof w:val="0"/>
          <w:sz w:val="24"/>
          <w:szCs w:val="24"/>
        </w:rPr>
        <w:t xml:space="preserve">кількість суб’єктів малого підприємництва, на яких поширюється регулювання: </w:t>
      </w:r>
      <w:r w:rsidR="00C777B8">
        <w:rPr>
          <w:rFonts w:ascii="Times New Roman" w:eastAsia="Times New Roman" w:hAnsi="Times New Roman" w:cs="Times New Roman"/>
          <w:noProof w:val="0"/>
          <w:sz w:val="24"/>
          <w:szCs w:val="24"/>
        </w:rPr>
        <w:t>2</w:t>
      </w:r>
      <w:r w:rsidRPr="001B5E36">
        <w:rPr>
          <w:rFonts w:ascii="Times New Roman" w:eastAsia="Times New Roman" w:hAnsi="Times New Roman" w:cs="Times New Roman"/>
          <w:noProof w:val="0"/>
          <w:sz w:val="24"/>
          <w:szCs w:val="24"/>
        </w:rPr>
        <w:t xml:space="preserve"> (одиниць), у тому числі малого підприємництва </w:t>
      </w:r>
      <w:r w:rsidR="00C777B8">
        <w:rPr>
          <w:rFonts w:ascii="Times New Roman" w:eastAsia="Times New Roman" w:hAnsi="Times New Roman" w:cs="Times New Roman"/>
          <w:noProof w:val="0"/>
          <w:sz w:val="24"/>
          <w:szCs w:val="24"/>
        </w:rPr>
        <w:t>2</w:t>
      </w:r>
      <w:r w:rsidRPr="001B5E36">
        <w:rPr>
          <w:rFonts w:ascii="Times New Roman" w:eastAsia="Times New Roman" w:hAnsi="Times New Roman" w:cs="Times New Roman"/>
          <w:noProof w:val="0"/>
          <w:sz w:val="24"/>
          <w:szCs w:val="24"/>
        </w:rPr>
        <w:t xml:space="preserve"> (одиниць) та мікропідприємництва </w:t>
      </w:r>
      <w:r w:rsidR="00C777B8">
        <w:rPr>
          <w:rFonts w:ascii="Times New Roman" w:eastAsia="Times New Roman" w:hAnsi="Times New Roman" w:cs="Times New Roman"/>
          <w:noProof w:val="0"/>
          <w:sz w:val="24"/>
          <w:szCs w:val="24"/>
        </w:rPr>
        <w:t xml:space="preserve">0 </w:t>
      </w:r>
      <w:r w:rsidRPr="001B5E36">
        <w:rPr>
          <w:rFonts w:ascii="Times New Roman" w:eastAsia="Times New Roman" w:hAnsi="Times New Roman" w:cs="Times New Roman"/>
          <w:noProof w:val="0"/>
          <w:sz w:val="24"/>
          <w:szCs w:val="24"/>
        </w:rPr>
        <w:t>(одиниць);</w:t>
      </w:r>
    </w:p>
    <w:p w14:paraId="70C11F7B" w14:textId="77777777" w:rsidR="001B5E36" w:rsidRPr="001B5E36" w:rsidRDefault="001B5E36" w:rsidP="001B5E36">
      <w:pPr>
        <w:spacing w:after="150" w:line="240" w:lineRule="auto"/>
        <w:ind w:firstLine="450"/>
        <w:jc w:val="both"/>
        <w:rPr>
          <w:rFonts w:ascii="Times New Roman" w:eastAsia="Times New Roman" w:hAnsi="Times New Roman" w:cs="Times New Roman"/>
          <w:noProof w:val="0"/>
          <w:sz w:val="24"/>
          <w:szCs w:val="24"/>
        </w:rPr>
      </w:pPr>
      <w:bookmarkStart w:id="5" w:name="n205"/>
      <w:bookmarkEnd w:id="5"/>
      <w:r w:rsidRPr="001B5E36">
        <w:rPr>
          <w:rFonts w:ascii="Times New Roman" w:eastAsia="Times New Roman" w:hAnsi="Times New Roman" w:cs="Times New Roman"/>
          <w:noProof w:val="0"/>
          <w:sz w:val="24"/>
          <w:szCs w:val="24"/>
        </w:rPr>
        <w:t xml:space="preserve">питома вага суб’єктів малого підприємництва у загальній кількості суб’єктів господарювання, на яких проблема справляє вплив </w:t>
      </w:r>
      <w:r w:rsidR="00C777B8">
        <w:rPr>
          <w:rFonts w:ascii="Times New Roman" w:eastAsia="Times New Roman" w:hAnsi="Times New Roman" w:cs="Times New Roman"/>
          <w:noProof w:val="0"/>
          <w:sz w:val="24"/>
          <w:szCs w:val="24"/>
        </w:rPr>
        <w:t>100</w:t>
      </w:r>
      <w:r w:rsidRPr="001B5E36">
        <w:rPr>
          <w:rFonts w:ascii="Times New Roman" w:eastAsia="Times New Roman" w:hAnsi="Times New Roman" w:cs="Times New Roman"/>
          <w:noProof w:val="0"/>
          <w:sz w:val="24"/>
          <w:szCs w:val="24"/>
        </w:rPr>
        <w:t xml:space="preserve">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14:paraId="3BE1AAB2" w14:textId="77777777" w:rsidR="001B5E36" w:rsidRPr="001B5E36" w:rsidRDefault="001B5E36" w:rsidP="001B5E36">
      <w:pPr>
        <w:spacing w:after="150" w:line="240" w:lineRule="auto"/>
        <w:ind w:firstLine="450"/>
        <w:jc w:val="both"/>
        <w:rPr>
          <w:rFonts w:ascii="Times New Roman" w:eastAsia="Times New Roman" w:hAnsi="Times New Roman" w:cs="Times New Roman"/>
          <w:noProof w:val="0"/>
          <w:sz w:val="24"/>
          <w:szCs w:val="24"/>
        </w:rPr>
      </w:pPr>
      <w:bookmarkStart w:id="6" w:name="n206"/>
      <w:bookmarkEnd w:id="6"/>
      <w:r w:rsidRPr="001B5E36">
        <w:rPr>
          <w:rFonts w:ascii="Times New Roman" w:eastAsia="Times New Roman" w:hAnsi="Times New Roman" w:cs="Times New Roman"/>
          <w:noProof w:val="0"/>
          <w:sz w:val="24"/>
          <w:szCs w:val="24"/>
        </w:rPr>
        <w:t>3. Розрахунок витрат суб’єктів малого підприємництва на виконання вимог регулювання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277"/>
        <w:gridCol w:w="3750"/>
        <w:gridCol w:w="1598"/>
        <w:gridCol w:w="1225"/>
        <w:gridCol w:w="1505"/>
      </w:tblGrid>
      <w:tr w:rsidR="001B5E36" w:rsidRPr="001B5E36" w14:paraId="54F30B7E" w14:textId="77777777" w:rsidTr="001B5E36">
        <w:trPr>
          <w:trHeight w:val="12"/>
        </w:trPr>
        <w:tc>
          <w:tcPr>
            <w:tcW w:w="500" w:type="pct"/>
            <w:tcBorders>
              <w:top w:val="single" w:sz="6" w:space="0" w:color="000000"/>
              <w:left w:val="nil"/>
              <w:bottom w:val="single" w:sz="6" w:space="0" w:color="000000"/>
              <w:right w:val="single" w:sz="6" w:space="0" w:color="000000"/>
            </w:tcBorders>
            <w:hideMark/>
          </w:tcPr>
          <w:p w14:paraId="5B5E2FA0" w14:textId="77777777" w:rsidR="001B5E36" w:rsidRPr="001B5E36" w:rsidRDefault="001B5E36" w:rsidP="001B5E36">
            <w:pPr>
              <w:spacing w:before="150" w:after="150" w:line="12" w:lineRule="atLeast"/>
              <w:jc w:val="center"/>
              <w:rPr>
                <w:rFonts w:ascii="Times New Roman" w:eastAsia="Times New Roman" w:hAnsi="Times New Roman" w:cs="Times New Roman"/>
                <w:noProof w:val="0"/>
                <w:sz w:val="24"/>
                <w:szCs w:val="24"/>
              </w:rPr>
            </w:pPr>
            <w:bookmarkStart w:id="7" w:name="n207"/>
            <w:bookmarkEnd w:id="7"/>
            <w:r w:rsidRPr="001B5E36">
              <w:rPr>
                <w:rFonts w:ascii="Times New Roman" w:eastAsia="Times New Roman" w:hAnsi="Times New Roman" w:cs="Times New Roman"/>
                <w:noProof w:val="0"/>
                <w:sz w:val="24"/>
                <w:szCs w:val="24"/>
              </w:rPr>
              <w:t>Порядковий номер</w:t>
            </w:r>
          </w:p>
        </w:tc>
        <w:tc>
          <w:tcPr>
            <w:tcW w:w="2050" w:type="pct"/>
            <w:tcBorders>
              <w:top w:val="single" w:sz="6" w:space="0" w:color="000000"/>
              <w:left w:val="single" w:sz="6" w:space="0" w:color="000000"/>
              <w:bottom w:val="single" w:sz="6" w:space="0" w:color="000000"/>
              <w:right w:val="single" w:sz="6" w:space="0" w:color="000000"/>
            </w:tcBorders>
            <w:hideMark/>
          </w:tcPr>
          <w:p w14:paraId="4755F979" w14:textId="77777777" w:rsidR="001B5E36" w:rsidRPr="001B5E36" w:rsidRDefault="001B5E36" w:rsidP="001B5E36">
            <w:pPr>
              <w:spacing w:before="150" w:after="150" w:line="12" w:lineRule="atLeast"/>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Найменування оцінки</w:t>
            </w:r>
          </w:p>
        </w:tc>
        <w:tc>
          <w:tcPr>
            <w:tcW w:w="900" w:type="pct"/>
            <w:tcBorders>
              <w:top w:val="single" w:sz="6" w:space="0" w:color="000000"/>
              <w:left w:val="single" w:sz="6" w:space="0" w:color="000000"/>
              <w:bottom w:val="single" w:sz="6" w:space="0" w:color="000000"/>
              <w:right w:val="single" w:sz="6" w:space="0" w:color="000000"/>
            </w:tcBorders>
            <w:hideMark/>
          </w:tcPr>
          <w:p w14:paraId="48506375" w14:textId="77777777" w:rsidR="001B5E36" w:rsidRPr="001B5E36" w:rsidRDefault="001B5E36" w:rsidP="001B5E36">
            <w:pPr>
              <w:spacing w:before="150" w:after="150" w:line="12" w:lineRule="atLeast"/>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 xml:space="preserve">У перший рік (стартовий рік </w:t>
            </w:r>
            <w:r w:rsidRPr="001B5E36">
              <w:rPr>
                <w:rFonts w:ascii="Times New Roman" w:eastAsia="Times New Roman" w:hAnsi="Times New Roman" w:cs="Times New Roman"/>
                <w:noProof w:val="0"/>
                <w:sz w:val="24"/>
                <w:szCs w:val="24"/>
              </w:rPr>
              <w:lastRenderedPageBreak/>
              <w:t>впровадження регулювання)</w:t>
            </w:r>
          </w:p>
        </w:tc>
        <w:tc>
          <w:tcPr>
            <w:tcW w:w="700" w:type="pct"/>
            <w:tcBorders>
              <w:top w:val="single" w:sz="6" w:space="0" w:color="000000"/>
              <w:left w:val="single" w:sz="6" w:space="0" w:color="000000"/>
              <w:bottom w:val="single" w:sz="6" w:space="0" w:color="000000"/>
              <w:right w:val="single" w:sz="6" w:space="0" w:color="000000"/>
            </w:tcBorders>
            <w:hideMark/>
          </w:tcPr>
          <w:p w14:paraId="4F046ACD" w14:textId="77777777" w:rsidR="001B5E36" w:rsidRPr="001B5E36" w:rsidRDefault="001B5E36" w:rsidP="001B5E36">
            <w:pPr>
              <w:spacing w:before="150" w:after="150" w:line="12" w:lineRule="atLeast"/>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lastRenderedPageBreak/>
              <w:t xml:space="preserve">Періодичні (за </w:t>
            </w:r>
            <w:r w:rsidRPr="001B5E36">
              <w:rPr>
                <w:rFonts w:ascii="Times New Roman" w:eastAsia="Times New Roman" w:hAnsi="Times New Roman" w:cs="Times New Roman"/>
                <w:noProof w:val="0"/>
                <w:sz w:val="24"/>
                <w:szCs w:val="24"/>
              </w:rPr>
              <w:lastRenderedPageBreak/>
              <w:t>наступний рік)</w:t>
            </w:r>
          </w:p>
        </w:tc>
        <w:tc>
          <w:tcPr>
            <w:tcW w:w="550" w:type="pct"/>
            <w:tcBorders>
              <w:top w:val="single" w:sz="6" w:space="0" w:color="000000"/>
              <w:left w:val="single" w:sz="6" w:space="0" w:color="000000"/>
              <w:bottom w:val="single" w:sz="6" w:space="0" w:color="000000"/>
              <w:right w:val="nil"/>
            </w:tcBorders>
            <w:hideMark/>
          </w:tcPr>
          <w:p w14:paraId="77821881" w14:textId="77777777" w:rsidR="001B5E36" w:rsidRPr="001B5E36" w:rsidRDefault="001B5E36" w:rsidP="001B5E36">
            <w:pPr>
              <w:spacing w:before="150" w:after="150" w:line="12" w:lineRule="atLeast"/>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lastRenderedPageBreak/>
              <w:t>Витрати за</w:t>
            </w:r>
            <w:r w:rsidRPr="001B5E36">
              <w:rPr>
                <w:rFonts w:ascii="Times New Roman" w:eastAsia="Times New Roman" w:hAnsi="Times New Roman" w:cs="Times New Roman"/>
                <w:noProof w:val="0"/>
                <w:sz w:val="24"/>
                <w:szCs w:val="24"/>
              </w:rPr>
              <w:br/>
              <w:t>п’ять років</w:t>
            </w:r>
          </w:p>
        </w:tc>
      </w:tr>
      <w:tr w:rsidR="001B5E36" w:rsidRPr="001B5E36" w14:paraId="023D6C43" w14:textId="77777777" w:rsidTr="001B5E36">
        <w:trPr>
          <w:trHeight w:val="12"/>
        </w:trPr>
        <w:tc>
          <w:tcPr>
            <w:tcW w:w="5000" w:type="pct"/>
            <w:gridSpan w:val="5"/>
            <w:tcBorders>
              <w:top w:val="single" w:sz="6" w:space="0" w:color="000000"/>
              <w:left w:val="nil"/>
              <w:bottom w:val="nil"/>
              <w:right w:val="nil"/>
            </w:tcBorders>
            <w:hideMark/>
          </w:tcPr>
          <w:p w14:paraId="0B0CB9B8" w14:textId="77777777" w:rsidR="001B5E36" w:rsidRPr="001B5E36" w:rsidRDefault="001B5E36" w:rsidP="001B5E36">
            <w:pPr>
              <w:spacing w:before="150" w:after="150" w:line="12" w:lineRule="atLeast"/>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Оцінка “прямих” витрат суб’єктів малого підприємництва на виконання регулювання</w:t>
            </w:r>
          </w:p>
        </w:tc>
      </w:tr>
      <w:tr w:rsidR="001B5E36" w:rsidRPr="001B5E36" w14:paraId="51D741D2" w14:textId="77777777" w:rsidTr="001B5E36">
        <w:trPr>
          <w:trHeight w:val="12"/>
        </w:trPr>
        <w:tc>
          <w:tcPr>
            <w:tcW w:w="500" w:type="pct"/>
            <w:tcBorders>
              <w:top w:val="nil"/>
              <w:left w:val="nil"/>
              <w:bottom w:val="nil"/>
              <w:right w:val="nil"/>
            </w:tcBorders>
            <w:hideMark/>
          </w:tcPr>
          <w:p w14:paraId="096F0476" w14:textId="77777777" w:rsidR="001B5E36" w:rsidRPr="001B5E36" w:rsidRDefault="001B5E36" w:rsidP="001B5E36">
            <w:pPr>
              <w:spacing w:before="150" w:after="150" w:line="12" w:lineRule="atLeast"/>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1</w:t>
            </w:r>
          </w:p>
        </w:tc>
        <w:tc>
          <w:tcPr>
            <w:tcW w:w="2050" w:type="pct"/>
            <w:tcBorders>
              <w:top w:val="nil"/>
              <w:left w:val="nil"/>
              <w:bottom w:val="nil"/>
              <w:right w:val="nil"/>
            </w:tcBorders>
            <w:hideMark/>
          </w:tcPr>
          <w:p w14:paraId="030AC63D"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Придбання необхідного обладнання (пристроїв, машин, механізмів)</w:t>
            </w:r>
          </w:p>
          <w:p w14:paraId="4F63D270"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i/>
                <w:iCs/>
                <w:noProof w:val="0"/>
                <w:sz w:val="24"/>
                <w:szCs w:val="24"/>
              </w:rPr>
              <w:t>Формула:</w:t>
            </w:r>
          </w:p>
          <w:p w14:paraId="438CFDCA" w14:textId="77777777" w:rsidR="001B5E36" w:rsidRPr="001B5E36" w:rsidRDefault="001B5E36" w:rsidP="001B5E36">
            <w:pPr>
              <w:spacing w:before="150" w:after="150" w:line="12" w:lineRule="atLeast"/>
              <w:rPr>
                <w:rFonts w:ascii="Times New Roman" w:eastAsia="Times New Roman" w:hAnsi="Times New Roman" w:cs="Times New Roman"/>
                <w:noProof w:val="0"/>
                <w:sz w:val="24"/>
                <w:szCs w:val="24"/>
              </w:rPr>
            </w:pPr>
            <w:r w:rsidRPr="001B5E36">
              <w:rPr>
                <w:rFonts w:ascii="Times New Roman" w:eastAsia="Times New Roman" w:hAnsi="Times New Roman" w:cs="Times New Roman"/>
                <w:i/>
                <w:iCs/>
                <w:noProof w:val="0"/>
                <w:sz w:val="24"/>
                <w:szCs w:val="24"/>
              </w:rPr>
              <w:t>кількість необхідних одиниць обладнання Х вартість одиниці</w:t>
            </w:r>
          </w:p>
        </w:tc>
        <w:tc>
          <w:tcPr>
            <w:tcW w:w="900" w:type="pct"/>
            <w:tcBorders>
              <w:top w:val="nil"/>
              <w:left w:val="nil"/>
              <w:bottom w:val="nil"/>
              <w:right w:val="nil"/>
            </w:tcBorders>
            <w:hideMark/>
          </w:tcPr>
          <w:p w14:paraId="12F115F0" w14:textId="77777777" w:rsidR="001B5E36" w:rsidRPr="001B5E36" w:rsidRDefault="00C777B8" w:rsidP="00C777B8">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c>
          <w:tcPr>
            <w:tcW w:w="700" w:type="pct"/>
            <w:tcBorders>
              <w:top w:val="nil"/>
              <w:left w:val="nil"/>
              <w:bottom w:val="nil"/>
              <w:right w:val="nil"/>
            </w:tcBorders>
            <w:hideMark/>
          </w:tcPr>
          <w:p w14:paraId="45E34CB6" w14:textId="77777777" w:rsidR="001B5E36" w:rsidRPr="001B5E36" w:rsidRDefault="00C777B8" w:rsidP="00C777B8">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c>
          <w:tcPr>
            <w:tcW w:w="550" w:type="pct"/>
            <w:tcBorders>
              <w:top w:val="nil"/>
              <w:left w:val="nil"/>
              <w:bottom w:val="nil"/>
              <w:right w:val="nil"/>
            </w:tcBorders>
            <w:hideMark/>
          </w:tcPr>
          <w:p w14:paraId="3C02C89F" w14:textId="77777777" w:rsidR="001B5E36" w:rsidRPr="001B5E36" w:rsidRDefault="00C777B8" w:rsidP="00C777B8">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r>
      <w:tr w:rsidR="001B5E36" w:rsidRPr="001B5E36" w14:paraId="5F6E8FA6" w14:textId="77777777" w:rsidTr="001B5E36">
        <w:trPr>
          <w:trHeight w:val="12"/>
        </w:trPr>
        <w:tc>
          <w:tcPr>
            <w:tcW w:w="500" w:type="pct"/>
            <w:tcBorders>
              <w:top w:val="nil"/>
              <w:left w:val="nil"/>
              <w:bottom w:val="nil"/>
              <w:right w:val="nil"/>
            </w:tcBorders>
            <w:hideMark/>
          </w:tcPr>
          <w:p w14:paraId="4A04E8C2" w14:textId="77777777" w:rsidR="001B5E36" w:rsidRPr="001B5E36" w:rsidRDefault="001B5E36" w:rsidP="001B5E36">
            <w:pPr>
              <w:spacing w:before="150" w:after="150" w:line="12" w:lineRule="atLeast"/>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2</w:t>
            </w:r>
          </w:p>
        </w:tc>
        <w:tc>
          <w:tcPr>
            <w:tcW w:w="2050" w:type="pct"/>
            <w:tcBorders>
              <w:top w:val="nil"/>
              <w:left w:val="nil"/>
              <w:bottom w:val="nil"/>
              <w:right w:val="nil"/>
            </w:tcBorders>
            <w:hideMark/>
          </w:tcPr>
          <w:p w14:paraId="396241A7"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Процедури повірки та/або постановки на відповідний облік у визначеному органі державної влади чи місцевого самоврядування</w:t>
            </w:r>
          </w:p>
          <w:p w14:paraId="097D8215"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i/>
                <w:iCs/>
                <w:noProof w:val="0"/>
                <w:sz w:val="24"/>
                <w:szCs w:val="24"/>
              </w:rPr>
              <w:t>Формула:</w:t>
            </w:r>
          </w:p>
          <w:p w14:paraId="2EF40E03" w14:textId="77777777" w:rsidR="001B5E36" w:rsidRPr="001B5E36" w:rsidRDefault="001B5E36" w:rsidP="001B5E36">
            <w:pPr>
              <w:spacing w:before="150" w:after="150" w:line="12" w:lineRule="atLeast"/>
              <w:rPr>
                <w:rFonts w:ascii="Times New Roman" w:eastAsia="Times New Roman" w:hAnsi="Times New Roman" w:cs="Times New Roman"/>
                <w:noProof w:val="0"/>
                <w:sz w:val="24"/>
                <w:szCs w:val="24"/>
              </w:rPr>
            </w:pPr>
            <w:r w:rsidRPr="001B5E36">
              <w:rPr>
                <w:rFonts w:ascii="Times New Roman" w:eastAsia="Times New Roman" w:hAnsi="Times New Roman" w:cs="Times New Roman"/>
                <w:i/>
                <w:iCs/>
                <w:noProof w:val="0"/>
                <w:sz w:val="24"/>
                <w:szCs w:val="24"/>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900" w:type="pct"/>
            <w:tcBorders>
              <w:top w:val="nil"/>
              <w:left w:val="nil"/>
              <w:bottom w:val="nil"/>
              <w:right w:val="nil"/>
            </w:tcBorders>
            <w:hideMark/>
          </w:tcPr>
          <w:p w14:paraId="63CA4D46" w14:textId="77777777" w:rsidR="001B5E36" w:rsidRPr="001B5E36" w:rsidRDefault="00C777B8" w:rsidP="00C777B8">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c>
          <w:tcPr>
            <w:tcW w:w="700" w:type="pct"/>
            <w:tcBorders>
              <w:top w:val="nil"/>
              <w:left w:val="nil"/>
              <w:bottom w:val="nil"/>
              <w:right w:val="nil"/>
            </w:tcBorders>
            <w:hideMark/>
          </w:tcPr>
          <w:p w14:paraId="63035B82" w14:textId="77777777" w:rsidR="001B5E36" w:rsidRPr="001B5E36" w:rsidRDefault="00C777B8" w:rsidP="00C777B8">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c>
          <w:tcPr>
            <w:tcW w:w="550" w:type="pct"/>
            <w:tcBorders>
              <w:top w:val="nil"/>
              <w:left w:val="nil"/>
              <w:bottom w:val="nil"/>
              <w:right w:val="nil"/>
            </w:tcBorders>
            <w:hideMark/>
          </w:tcPr>
          <w:p w14:paraId="12DA6558" w14:textId="77777777" w:rsidR="001B5E36" w:rsidRPr="001B5E36" w:rsidRDefault="00C777B8" w:rsidP="00C777B8">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r>
      <w:tr w:rsidR="001B5E36" w:rsidRPr="001B5E36" w14:paraId="158B2D44" w14:textId="77777777" w:rsidTr="001B5E36">
        <w:trPr>
          <w:trHeight w:val="12"/>
        </w:trPr>
        <w:tc>
          <w:tcPr>
            <w:tcW w:w="500" w:type="pct"/>
            <w:tcBorders>
              <w:top w:val="nil"/>
              <w:left w:val="nil"/>
              <w:bottom w:val="nil"/>
              <w:right w:val="nil"/>
            </w:tcBorders>
            <w:hideMark/>
          </w:tcPr>
          <w:p w14:paraId="2F89B35D" w14:textId="77777777" w:rsidR="001B5E36" w:rsidRPr="001B5E36" w:rsidRDefault="001B5E36" w:rsidP="001B5E36">
            <w:pPr>
              <w:spacing w:before="150" w:after="150" w:line="12" w:lineRule="atLeast"/>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3</w:t>
            </w:r>
          </w:p>
        </w:tc>
        <w:tc>
          <w:tcPr>
            <w:tcW w:w="2050" w:type="pct"/>
            <w:tcBorders>
              <w:top w:val="nil"/>
              <w:left w:val="nil"/>
              <w:bottom w:val="nil"/>
              <w:right w:val="nil"/>
            </w:tcBorders>
            <w:hideMark/>
          </w:tcPr>
          <w:p w14:paraId="50B2CB61"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Процедури експлуатації обладнання (експлуатаційні витрати - витратні матеріали)</w:t>
            </w:r>
          </w:p>
          <w:p w14:paraId="763124D9"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i/>
                <w:iCs/>
                <w:noProof w:val="0"/>
                <w:sz w:val="24"/>
                <w:szCs w:val="24"/>
              </w:rPr>
              <w:t>Формула:</w:t>
            </w:r>
          </w:p>
          <w:p w14:paraId="565F8627" w14:textId="77777777" w:rsidR="001B5E36" w:rsidRPr="001B5E36" w:rsidRDefault="001B5E36" w:rsidP="001B5E36">
            <w:pPr>
              <w:spacing w:before="150" w:after="150" w:line="12" w:lineRule="atLeast"/>
              <w:rPr>
                <w:rFonts w:ascii="Times New Roman" w:eastAsia="Times New Roman" w:hAnsi="Times New Roman" w:cs="Times New Roman"/>
                <w:noProof w:val="0"/>
                <w:sz w:val="24"/>
                <w:szCs w:val="24"/>
              </w:rPr>
            </w:pPr>
            <w:r w:rsidRPr="001B5E36">
              <w:rPr>
                <w:rFonts w:ascii="Times New Roman" w:eastAsia="Times New Roman" w:hAnsi="Times New Roman" w:cs="Times New Roman"/>
                <w:i/>
                <w:iCs/>
                <w:noProof w:val="0"/>
                <w:sz w:val="24"/>
                <w:szCs w:val="24"/>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900" w:type="pct"/>
            <w:tcBorders>
              <w:top w:val="nil"/>
              <w:left w:val="nil"/>
              <w:bottom w:val="nil"/>
              <w:right w:val="nil"/>
            </w:tcBorders>
            <w:hideMark/>
          </w:tcPr>
          <w:p w14:paraId="29AA609C" w14:textId="77777777" w:rsidR="001B5E36" w:rsidRPr="001B5E36" w:rsidRDefault="00C777B8" w:rsidP="00C777B8">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c>
          <w:tcPr>
            <w:tcW w:w="700" w:type="pct"/>
            <w:tcBorders>
              <w:top w:val="nil"/>
              <w:left w:val="nil"/>
              <w:bottom w:val="nil"/>
              <w:right w:val="nil"/>
            </w:tcBorders>
            <w:hideMark/>
          </w:tcPr>
          <w:p w14:paraId="0848FD5E" w14:textId="77777777" w:rsidR="001B5E36" w:rsidRPr="001B5E36" w:rsidRDefault="00C777B8" w:rsidP="00C777B8">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c>
          <w:tcPr>
            <w:tcW w:w="550" w:type="pct"/>
            <w:tcBorders>
              <w:top w:val="nil"/>
              <w:left w:val="nil"/>
              <w:bottom w:val="nil"/>
              <w:right w:val="nil"/>
            </w:tcBorders>
            <w:hideMark/>
          </w:tcPr>
          <w:p w14:paraId="732CB791" w14:textId="77777777" w:rsidR="001B5E36" w:rsidRPr="001B5E36" w:rsidRDefault="00C777B8" w:rsidP="00C777B8">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r>
      <w:tr w:rsidR="001B5E36" w:rsidRPr="001B5E36" w14:paraId="788B442D" w14:textId="77777777" w:rsidTr="001B5E36">
        <w:trPr>
          <w:trHeight w:val="12"/>
        </w:trPr>
        <w:tc>
          <w:tcPr>
            <w:tcW w:w="500" w:type="pct"/>
            <w:tcBorders>
              <w:top w:val="nil"/>
              <w:left w:val="nil"/>
              <w:bottom w:val="nil"/>
              <w:right w:val="nil"/>
            </w:tcBorders>
            <w:hideMark/>
          </w:tcPr>
          <w:p w14:paraId="17543949" w14:textId="77777777" w:rsidR="001B5E36" w:rsidRPr="001B5E36" w:rsidRDefault="001B5E36" w:rsidP="001B5E36">
            <w:pPr>
              <w:spacing w:before="150" w:after="150" w:line="12" w:lineRule="atLeast"/>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4</w:t>
            </w:r>
          </w:p>
        </w:tc>
        <w:tc>
          <w:tcPr>
            <w:tcW w:w="2050" w:type="pct"/>
            <w:tcBorders>
              <w:top w:val="nil"/>
              <w:left w:val="nil"/>
              <w:bottom w:val="nil"/>
              <w:right w:val="nil"/>
            </w:tcBorders>
            <w:hideMark/>
          </w:tcPr>
          <w:p w14:paraId="1526661C"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Процедури обслуговування обладнання (технічне обслуговування)</w:t>
            </w:r>
          </w:p>
          <w:p w14:paraId="7D2809AC"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i/>
                <w:iCs/>
                <w:noProof w:val="0"/>
                <w:sz w:val="24"/>
                <w:szCs w:val="24"/>
              </w:rPr>
              <w:t>Формула:</w:t>
            </w:r>
          </w:p>
          <w:p w14:paraId="040812F5" w14:textId="77777777" w:rsidR="001B5E36" w:rsidRPr="001B5E36" w:rsidRDefault="001B5E36" w:rsidP="001B5E36">
            <w:pPr>
              <w:spacing w:before="150" w:after="150" w:line="12" w:lineRule="atLeast"/>
              <w:rPr>
                <w:rFonts w:ascii="Times New Roman" w:eastAsia="Times New Roman" w:hAnsi="Times New Roman" w:cs="Times New Roman"/>
                <w:noProof w:val="0"/>
                <w:sz w:val="24"/>
                <w:szCs w:val="24"/>
              </w:rPr>
            </w:pPr>
            <w:r w:rsidRPr="001B5E36">
              <w:rPr>
                <w:rFonts w:ascii="Times New Roman" w:eastAsia="Times New Roman" w:hAnsi="Times New Roman" w:cs="Times New Roman"/>
                <w:i/>
                <w:iCs/>
                <w:noProof w:val="0"/>
                <w:sz w:val="24"/>
                <w:szCs w:val="24"/>
              </w:rPr>
              <w:t xml:space="preserve">оцінка вартості процедури обслуговування обладнання (на одиницю обладнання) Х  кількість </w:t>
            </w:r>
            <w:r w:rsidRPr="001B5E36">
              <w:rPr>
                <w:rFonts w:ascii="Times New Roman" w:eastAsia="Times New Roman" w:hAnsi="Times New Roman" w:cs="Times New Roman"/>
                <w:i/>
                <w:iCs/>
                <w:noProof w:val="0"/>
                <w:sz w:val="24"/>
                <w:szCs w:val="24"/>
              </w:rPr>
              <w:lastRenderedPageBreak/>
              <w:t>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900" w:type="pct"/>
            <w:tcBorders>
              <w:top w:val="nil"/>
              <w:left w:val="nil"/>
              <w:bottom w:val="nil"/>
              <w:right w:val="nil"/>
            </w:tcBorders>
            <w:hideMark/>
          </w:tcPr>
          <w:p w14:paraId="44CC0411" w14:textId="77777777" w:rsidR="001B5E36" w:rsidRPr="001B5E36" w:rsidRDefault="00C777B8" w:rsidP="00C777B8">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lastRenderedPageBreak/>
              <w:t>0</w:t>
            </w:r>
          </w:p>
        </w:tc>
        <w:tc>
          <w:tcPr>
            <w:tcW w:w="700" w:type="pct"/>
            <w:tcBorders>
              <w:top w:val="nil"/>
              <w:left w:val="nil"/>
              <w:bottom w:val="nil"/>
              <w:right w:val="nil"/>
            </w:tcBorders>
            <w:hideMark/>
          </w:tcPr>
          <w:p w14:paraId="61C4C974" w14:textId="77777777" w:rsidR="001B5E36" w:rsidRPr="001B5E36" w:rsidRDefault="00C777B8" w:rsidP="00C777B8">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c>
          <w:tcPr>
            <w:tcW w:w="550" w:type="pct"/>
            <w:tcBorders>
              <w:top w:val="nil"/>
              <w:left w:val="nil"/>
              <w:bottom w:val="nil"/>
              <w:right w:val="nil"/>
            </w:tcBorders>
            <w:hideMark/>
          </w:tcPr>
          <w:p w14:paraId="557159B4" w14:textId="77777777" w:rsidR="001B5E36" w:rsidRPr="001B5E36" w:rsidRDefault="00C777B8" w:rsidP="00C777B8">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r>
      <w:tr w:rsidR="001B5E36" w:rsidRPr="001B5E36" w14:paraId="489DB6FD" w14:textId="77777777" w:rsidTr="001B5E36">
        <w:trPr>
          <w:trHeight w:val="12"/>
        </w:trPr>
        <w:tc>
          <w:tcPr>
            <w:tcW w:w="500" w:type="pct"/>
            <w:tcBorders>
              <w:top w:val="nil"/>
              <w:left w:val="nil"/>
              <w:bottom w:val="nil"/>
              <w:right w:val="nil"/>
            </w:tcBorders>
            <w:hideMark/>
          </w:tcPr>
          <w:p w14:paraId="11C360DF" w14:textId="77777777" w:rsidR="001B5E36" w:rsidRPr="001B5E36" w:rsidRDefault="001B5E36" w:rsidP="001B5E36">
            <w:pPr>
              <w:spacing w:before="150" w:after="150" w:line="12" w:lineRule="atLeast"/>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5</w:t>
            </w:r>
          </w:p>
        </w:tc>
        <w:tc>
          <w:tcPr>
            <w:tcW w:w="2050" w:type="pct"/>
            <w:tcBorders>
              <w:top w:val="nil"/>
              <w:left w:val="nil"/>
              <w:bottom w:val="nil"/>
              <w:right w:val="nil"/>
            </w:tcBorders>
            <w:hideMark/>
          </w:tcPr>
          <w:p w14:paraId="0F67FB7E" w14:textId="77777777" w:rsidR="001B5E36" w:rsidRPr="001B5E36" w:rsidRDefault="001B5E36" w:rsidP="001B5E36">
            <w:pPr>
              <w:spacing w:before="150" w:after="150" w:line="12" w:lineRule="atLeast"/>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Інші процедури (уточнити)</w:t>
            </w:r>
          </w:p>
        </w:tc>
        <w:tc>
          <w:tcPr>
            <w:tcW w:w="900" w:type="pct"/>
            <w:tcBorders>
              <w:top w:val="nil"/>
              <w:left w:val="nil"/>
              <w:bottom w:val="nil"/>
              <w:right w:val="nil"/>
            </w:tcBorders>
            <w:hideMark/>
          </w:tcPr>
          <w:p w14:paraId="2327D842" w14:textId="77777777" w:rsidR="001B5E36" w:rsidRPr="001B5E36" w:rsidRDefault="00C777B8" w:rsidP="00C777B8">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700" w:type="pct"/>
            <w:tcBorders>
              <w:top w:val="nil"/>
              <w:left w:val="nil"/>
              <w:bottom w:val="nil"/>
              <w:right w:val="nil"/>
            </w:tcBorders>
            <w:hideMark/>
          </w:tcPr>
          <w:p w14:paraId="4AA01A64" w14:textId="77777777" w:rsidR="001B5E36" w:rsidRPr="001B5E36" w:rsidRDefault="00C777B8" w:rsidP="00C777B8">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550" w:type="pct"/>
            <w:tcBorders>
              <w:top w:val="nil"/>
              <w:left w:val="nil"/>
              <w:bottom w:val="nil"/>
              <w:right w:val="nil"/>
            </w:tcBorders>
            <w:hideMark/>
          </w:tcPr>
          <w:p w14:paraId="7B2153ED" w14:textId="77777777" w:rsidR="001B5E36" w:rsidRPr="001B5E36" w:rsidRDefault="00C777B8" w:rsidP="00C777B8">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r>
      <w:tr w:rsidR="001B5E36" w:rsidRPr="001B5E36" w14:paraId="262D38BC" w14:textId="77777777" w:rsidTr="001B5E36">
        <w:trPr>
          <w:trHeight w:val="12"/>
        </w:trPr>
        <w:tc>
          <w:tcPr>
            <w:tcW w:w="500" w:type="pct"/>
            <w:tcBorders>
              <w:top w:val="nil"/>
              <w:left w:val="nil"/>
              <w:bottom w:val="nil"/>
              <w:right w:val="nil"/>
            </w:tcBorders>
            <w:hideMark/>
          </w:tcPr>
          <w:p w14:paraId="6581E68B" w14:textId="77777777" w:rsidR="001B5E36" w:rsidRPr="001B5E36" w:rsidRDefault="001B5E36" w:rsidP="001B5E36">
            <w:pPr>
              <w:spacing w:before="150" w:after="150" w:line="12" w:lineRule="atLeast"/>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6</w:t>
            </w:r>
          </w:p>
        </w:tc>
        <w:tc>
          <w:tcPr>
            <w:tcW w:w="2050" w:type="pct"/>
            <w:tcBorders>
              <w:top w:val="nil"/>
              <w:left w:val="nil"/>
              <w:bottom w:val="nil"/>
              <w:right w:val="nil"/>
            </w:tcBorders>
            <w:hideMark/>
          </w:tcPr>
          <w:p w14:paraId="43764C25"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Разом, гривень</w:t>
            </w:r>
          </w:p>
          <w:p w14:paraId="2C5405A1"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i/>
                <w:iCs/>
                <w:noProof w:val="0"/>
                <w:sz w:val="24"/>
                <w:szCs w:val="24"/>
              </w:rPr>
              <w:t>Формула:</w:t>
            </w:r>
          </w:p>
          <w:p w14:paraId="2E68B154" w14:textId="77777777" w:rsidR="001B5E36" w:rsidRPr="001B5E36" w:rsidRDefault="001B5E36" w:rsidP="001B5E36">
            <w:pPr>
              <w:spacing w:before="150" w:after="150" w:line="12" w:lineRule="atLeast"/>
              <w:rPr>
                <w:rFonts w:ascii="Times New Roman" w:eastAsia="Times New Roman" w:hAnsi="Times New Roman" w:cs="Times New Roman"/>
                <w:noProof w:val="0"/>
                <w:sz w:val="24"/>
                <w:szCs w:val="24"/>
              </w:rPr>
            </w:pPr>
            <w:r w:rsidRPr="001B5E36">
              <w:rPr>
                <w:rFonts w:ascii="Times New Roman" w:eastAsia="Times New Roman" w:hAnsi="Times New Roman" w:cs="Times New Roman"/>
                <w:i/>
                <w:iCs/>
                <w:noProof w:val="0"/>
                <w:sz w:val="24"/>
                <w:szCs w:val="24"/>
              </w:rPr>
              <w:t>(сума рядків 1 + 2 + 3 + 4 + 5)</w:t>
            </w:r>
          </w:p>
        </w:tc>
        <w:tc>
          <w:tcPr>
            <w:tcW w:w="900" w:type="pct"/>
            <w:tcBorders>
              <w:top w:val="nil"/>
              <w:left w:val="nil"/>
              <w:bottom w:val="nil"/>
              <w:right w:val="nil"/>
            </w:tcBorders>
            <w:hideMark/>
          </w:tcPr>
          <w:p w14:paraId="0167B411" w14:textId="77777777" w:rsidR="001B5E36" w:rsidRPr="001B5E36" w:rsidRDefault="00C777B8" w:rsidP="00C777B8">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c>
          <w:tcPr>
            <w:tcW w:w="700" w:type="pct"/>
            <w:tcBorders>
              <w:top w:val="nil"/>
              <w:left w:val="nil"/>
              <w:bottom w:val="nil"/>
              <w:right w:val="nil"/>
            </w:tcBorders>
            <w:hideMark/>
          </w:tcPr>
          <w:p w14:paraId="0273ADC5" w14:textId="77777777" w:rsidR="001B5E36" w:rsidRPr="001B5E36" w:rsidRDefault="001B5E36" w:rsidP="00C777B8">
            <w:pPr>
              <w:spacing w:before="150" w:after="150" w:line="12" w:lineRule="atLeast"/>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Х</w:t>
            </w:r>
          </w:p>
        </w:tc>
        <w:tc>
          <w:tcPr>
            <w:tcW w:w="550" w:type="pct"/>
            <w:tcBorders>
              <w:top w:val="nil"/>
              <w:left w:val="nil"/>
              <w:bottom w:val="nil"/>
              <w:right w:val="nil"/>
            </w:tcBorders>
            <w:hideMark/>
          </w:tcPr>
          <w:p w14:paraId="2ADE1DE2" w14:textId="77777777" w:rsidR="001B5E36" w:rsidRPr="001B5E36" w:rsidRDefault="00C777B8" w:rsidP="00C777B8">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r>
      <w:tr w:rsidR="001B5E36" w:rsidRPr="001B5E36" w14:paraId="64B6FD4C" w14:textId="77777777" w:rsidTr="001B5E36">
        <w:trPr>
          <w:trHeight w:val="12"/>
        </w:trPr>
        <w:tc>
          <w:tcPr>
            <w:tcW w:w="500" w:type="pct"/>
            <w:tcBorders>
              <w:top w:val="nil"/>
              <w:left w:val="nil"/>
              <w:bottom w:val="nil"/>
              <w:right w:val="nil"/>
            </w:tcBorders>
            <w:hideMark/>
          </w:tcPr>
          <w:p w14:paraId="2FE65662" w14:textId="77777777" w:rsidR="001B5E36" w:rsidRPr="001B5E36" w:rsidRDefault="001B5E36" w:rsidP="001B5E36">
            <w:pPr>
              <w:spacing w:before="150" w:after="150" w:line="12" w:lineRule="atLeast"/>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7</w:t>
            </w:r>
          </w:p>
        </w:tc>
        <w:tc>
          <w:tcPr>
            <w:tcW w:w="2050" w:type="pct"/>
            <w:tcBorders>
              <w:top w:val="nil"/>
              <w:left w:val="nil"/>
              <w:bottom w:val="nil"/>
              <w:right w:val="nil"/>
            </w:tcBorders>
            <w:hideMark/>
          </w:tcPr>
          <w:p w14:paraId="328CB3C6" w14:textId="77777777" w:rsidR="001B5E36" w:rsidRPr="001B5E36" w:rsidRDefault="001B5E36" w:rsidP="001B5E36">
            <w:pPr>
              <w:spacing w:before="150" w:after="150" w:line="12" w:lineRule="atLeast"/>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Кількість суб’єктів господарювання, що повинні виконати вимоги регулювання, одиниць</w:t>
            </w:r>
          </w:p>
        </w:tc>
        <w:tc>
          <w:tcPr>
            <w:tcW w:w="2150" w:type="pct"/>
            <w:gridSpan w:val="3"/>
            <w:tcBorders>
              <w:top w:val="nil"/>
              <w:left w:val="nil"/>
              <w:bottom w:val="nil"/>
              <w:right w:val="nil"/>
            </w:tcBorders>
            <w:hideMark/>
          </w:tcPr>
          <w:p w14:paraId="5AD97DAB" w14:textId="77777777" w:rsidR="001B5E36" w:rsidRPr="001B5E36" w:rsidRDefault="00C777B8" w:rsidP="00C777B8">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w:t>
            </w:r>
          </w:p>
        </w:tc>
      </w:tr>
      <w:tr w:rsidR="001B5E36" w:rsidRPr="001B5E36" w14:paraId="2C6C1C46" w14:textId="77777777" w:rsidTr="001B5E36">
        <w:trPr>
          <w:trHeight w:val="12"/>
        </w:trPr>
        <w:tc>
          <w:tcPr>
            <w:tcW w:w="500" w:type="pct"/>
            <w:tcBorders>
              <w:top w:val="nil"/>
              <w:left w:val="nil"/>
              <w:bottom w:val="nil"/>
              <w:right w:val="nil"/>
            </w:tcBorders>
            <w:hideMark/>
          </w:tcPr>
          <w:p w14:paraId="5B202B9E" w14:textId="77777777" w:rsidR="001B5E36" w:rsidRPr="001B5E36" w:rsidRDefault="001B5E36" w:rsidP="001B5E36">
            <w:pPr>
              <w:spacing w:before="150" w:after="150" w:line="12" w:lineRule="atLeast"/>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8</w:t>
            </w:r>
          </w:p>
        </w:tc>
        <w:tc>
          <w:tcPr>
            <w:tcW w:w="2050" w:type="pct"/>
            <w:tcBorders>
              <w:top w:val="nil"/>
              <w:left w:val="nil"/>
              <w:bottom w:val="nil"/>
              <w:right w:val="nil"/>
            </w:tcBorders>
            <w:hideMark/>
          </w:tcPr>
          <w:p w14:paraId="7C363286"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Сумарно, гривень</w:t>
            </w:r>
          </w:p>
          <w:p w14:paraId="463D2E9F"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i/>
                <w:iCs/>
                <w:noProof w:val="0"/>
                <w:sz w:val="24"/>
                <w:szCs w:val="24"/>
              </w:rPr>
              <w:t>Формула:</w:t>
            </w:r>
          </w:p>
          <w:p w14:paraId="343271FD" w14:textId="77777777" w:rsidR="001B5E36" w:rsidRPr="001B5E36" w:rsidRDefault="001B5E36" w:rsidP="001B5E36">
            <w:pPr>
              <w:spacing w:before="150" w:after="150" w:line="12" w:lineRule="atLeast"/>
              <w:rPr>
                <w:rFonts w:ascii="Times New Roman" w:eastAsia="Times New Roman" w:hAnsi="Times New Roman" w:cs="Times New Roman"/>
                <w:noProof w:val="0"/>
                <w:sz w:val="24"/>
                <w:szCs w:val="24"/>
              </w:rPr>
            </w:pPr>
            <w:r w:rsidRPr="001B5E36">
              <w:rPr>
                <w:rFonts w:ascii="Times New Roman" w:eastAsia="Times New Roman" w:hAnsi="Times New Roman" w:cs="Times New Roman"/>
                <w:i/>
                <w:iCs/>
                <w:noProof w:val="0"/>
                <w:sz w:val="24"/>
                <w:szCs w:val="24"/>
              </w:rPr>
              <w:t>відповідний стовпчик “разом” Х  кількість суб’єктів малого підприємництва, що повинні виконати вимоги регулювання (рядок 6 Х рядок 7)</w:t>
            </w:r>
          </w:p>
        </w:tc>
        <w:tc>
          <w:tcPr>
            <w:tcW w:w="900" w:type="pct"/>
            <w:tcBorders>
              <w:top w:val="nil"/>
              <w:left w:val="nil"/>
              <w:bottom w:val="nil"/>
              <w:right w:val="nil"/>
            </w:tcBorders>
            <w:hideMark/>
          </w:tcPr>
          <w:p w14:paraId="0E4BC3CA" w14:textId="77777777" w:rsidR="001B5E36" w:rsidRPr="001B5E36" w:rsidRDefault="00C777B8" w:rsidP="00C777B8">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c>
          <w:tcPr>
            <w:tcW w:w="700" w:type="pct"/>
            <w:tcBorders>
              <w:top w:val="nil"/>
              <w:left w:val="nil"/>
              <w:bottom w:val="nil"/>
              <w:right w:val="nil"/>
            </w:tcBorders>
            <w:hideMark/>
          </w:tcPr>
          <w:p w14:paraId="0BA2DDCC" w14:textId="77777777" w:rsidR="001B5E36" w:rsidRPr="001B5E36" w:rsidRDefault="001B5E36" w:rsidP="00C777B8">
            <w:pPr>
              <w:spacing w:before="150" w:after="150" w:line="12" w:lineRule="atLeast"/>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Х</w:t>
            </w:r>
          </w:p>
        </w:tc>
        <w:tc>
          <w:tcPr>
            <w:tcW w:w="550" w:type="pct"/>
            <w:tcBorders>
              <w:top w:val="nil"/>
              <w:left w:val="nil"/>
              <w:bottom w:val="nil"/>
              <w:right w:val="nil"/>
            </w:tcBorders>
            <w:hideMark/>
          </w:tcPr>
          <w:p w14:paraId="0223A48B" w14:textId="77777777" w:rsidR="001B5E36" w:rsidRPr="001B5E36" w:rsidRDefault="00C777B8" w:rsidP="00C777B8">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r>
      <w:tr w:rsidR="001B5E36" w:rsidRPr="001B5E36" w14:paraId="7C3E16F1" w14:textId="77777777" w:rsidTr="001B5E36">
        <w:trPr>
          <w:trHeight w:val="12"/>
        </w:trPr>
        <w:tc>
          <w:tcPr>
            <w:tcW w:w="5000" w:type="pct"/>
            <w:gridSpan w:val="5"/>
            <w:tcBorders>
              <w:top w:val="nil"/>
              <w:left w:val="nil"/>
              <w:bottom w:val="nil"/>
              <w:right w:val="nil"/>
            </w:tcBorders>
            <w:hideMark/>
          </w:tcPr>
          <w:p w14:paraId="4A85709D" w14:textId="77777777" w:rsidR="001B5E36" w:rsidRPr="001B5E36" w:rsidRDefault="001B5E36" w:rsidP="001B5E36">
            <w:pPr>
              <w:spacing w:after="150" w:line="12" w:lineRule="atLeast"/>
              <w:ind w:firstLine="450"/>
              <w:jc w:val="both"/>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Оцінка вартості адміністративних процедур суб’єктів малого підприємництва щодо виконання регулювання та звітування</w:t>
            </w:r>
          </w:p>
        </w:tc>
      </w:tr>
      <w:tr w:rsidR="001B5E36" w:rsidRPr="001B5E36" w14:paraId="66101A0F" w14:textId="77777777" w:rsidTr="001B5E36">
        <w:trPr>
          <w:trHeight w:val="12"/>
        </w:trPr>
        <w:tc>
          <w:tcPr>
            <w:tcW w:w="500" w:type="pct"/>
            <w:tcBorders>
              <w:top w:val="nil"/>
              <w:left w:val="nil"/>
              <w:bottom w:val="nil"/>
              <w:right w:val="nil"/>
            </w:tcBorders>
            <w:hideMark/>
          </w:tcPr>
          <w:p w14:paraId="75030892" w14:textId="77777777" w:rsidR="001B5E36" w:rsidRPr="001B5E36" w:rsidRDefault="001B5E36" w:rsidP="001B5E36">
            <w:pPr>
              <w:spacing w:before="150" w:after="150" w:line="12" w:lineRule="atLeast"/>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9</w:t>
            </w:r>
          </w:p>
        </w:tc>
        <w:tc>
          <w:tcPr>
            <w:tcW w:w="2050" w:type="pct"/>
            <w:tcBorders>
              <w:top w:val="nil"/>
              <w:left w:val="nil"/>
              <w:bottom w:val="nil"/>
              <w:right w:val="nil"/>
            </w:tcBorders>
            <w:hideMark/>
          </w:tcPr>
          <w:p w14:paraId="106CADF9"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Процедури отримання первинної інформації про вимоги регулювання</w:t>
            </w:r>
          </w:p>
          <w:p w14:paraId="345AD059"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i/>
                <w:iCs/>
                <w:noProof w:val="0"/>
                <w:sz w:val="24"/>
                <w:szCs w:val="24"/>
              </w:rPr>
              <w:t>Формула:</w:t>
            </w:r>
          </w:p>
          <w:p w14:paraId="1AF7A43A" w14:textId="77777777" w:rsidR="001B5E36" w:rsidRPr="001B5E36" w:rsidRDefault="001B5E36" w:rsidP="001B5E36">
            <w:pPr>
              <w:spacing w:before="150" w:after="150" w:line="12" w:lineRule="atLeast"/>
              <w:rPr>
                <w:rFonts w:ascii="Times New Roman" w:eastAsia="Times New Roman" w:hAnsi="Times New Roman" w:cs="Times New Roman"/>
                <w:noProof w:val="0"/>
                <w:sz w:val="24"/>
                <w:szCs w:val="24"/>
              </w:rPr>
            </w:pPr>
            <w:r w:rsidRPr="001B5E36">
              <w:rPr>
                <w:rFonts w:ascii="Times New Roman" w:eastAsia="Times New Roman" w:hAnsi="Times New Roman" w:cs="Times New Roman"/>
                <w:i/>
                <w:iCs/>
                <w:noProof w:val="0"/>
                <w:sz w:val="24"/>
                <w:szCs w:val="24"/>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900" w:type="pct"/>
            <w:tcBorders>
              <w:top w:val="nil"/>
              <w:left w:val="nil"/>
              <w:bottom w:val="nil"/>
              <w:right w:val="nil"/>
            </w:tcBorders>
            <w:hideMark/>
          </w:tcPr>
          <w:p w14:paraId="2963F9E5" w14:textId="77777777" w:rsidR="001B5E36" w:rsidRPr="001B5E36" w:rsidRDefault="006D705E" w:rsidP="006D705E">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c>
          <w:tcPr>
            <w:tcW w:w="700" w:type="pct"/>
            <w:tcBorders>
              <w:top w:val="nil"/>
              <w:left w:val="nil"/>
              <w:bottom w:val="nil"/>
              <w:right w:val="nil"/>
            </w:tcBorders>
            <w:hideMark/>
          </w:tcPr>
          <w:p w14:paraId="7B76A233" w14:textId="77777777" w:rsidR="001B5E36" w:rsidRPr="001B5E36" w:rsidRDefault="006D705E" w:rsidP="006D705E">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c>
          <w:tcPr>
            <w:tcW w:w="550" w:type="pct"/>
            <w:tcBorders>
              <w:top w:val="nil"/>
              <w:left w:val="nil"/>
              <w:bottom w:val="nil"/>
              <w:right w:val="nil"/>
            </w:tcBorders>
            <w:hideMark/>
          </w:tcPr>
          <w:p w14:paraId="113980D5" w14:textId="77777777" w:rsidR="001B5E36" w:rsidRPr="001B5E36" w:rsidRDefault="006D705E" w:rsidP="006D705E">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r>
      <w:tr w:rsidR="001B5E36" w:rsidRPr="001B5E36" w14:paraId="60208118" w14:textId="77777777" w:rsidTr="001B5E36">
        <w:trPr>
          <w:trHeight w:val="12"/>
        </w:trPr>
        <w:tc>
          <w:tcPr>
            <w:tcW w:w="500" w:type="pct"/>
            <w:tcBorders>
              <w:top w:val="nil"/>
              <w:left w:val="nil"/>
              <w:bottom w:val="nil"/>
              <w:right w:val="nil"/>
            </w:tcBorders>
            <w:hideMark/>
          </w:tcPr>
          <w:p w14:paraId="12C49183" w14:textId="77777777" w:rsidR="001B5E36" w:rsidRPr="001B5E36" w:rsidRDefault="001B5E36" w:rsidP="001B5E36">
            <w:pPr>
              <w:spacing w:before="150" w:after="150" w:line="12" w:lineRule="atLeast"/>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10</w:t>
            </w:r>
          </w:p>
        </w:tc>
        <w:tc>
          <w:tcPr>
            <w:tcW w:w="2050" w:type="pct"/>
            <w:tcBorders>
              <w:top w:val="nil"/>
              <w:left w:val="nil"/>
              <w:bottom w:val="nil"/>
              <w:right w:val="nil"/>
            </w:tcBorders>
            <w:hideMark/>
          </w:tcPr>
          <w:p w14:paraId="1A0EFCD3"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Процедури організації виконання вимог регулювання</w:t>
            </w:r>
          </w:p>
          <w:p w14:paraId="4C05E0E6"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i/>
                <w:iCs/>
                <w:noProof w:val="0"/>
                <w:sz w:val="24"/>
                <w:szCs w:val="24"/>
              </w:rPr>
              <w:t>Формула:</w:t>
            </w:r>
          </w:p>
          <w:p w14:paraId="1891C4E1" w14:textId="77777777" w:rsidR="001B5E36" w:rsidRPr="001B5E36" w:rsidRDefault="001B5E36" w:rsidP="001B5E36">
            <w:pPr>
              <w:spacing w:before="150" w:after="150" w:line="12" w:lineRule="atLeast"/>
              <w:rPr>
                <w:rFonts w:ascii="Times New Roman" w:eastAsia="Times New Roman" w:hAnsi="Times New Roman" w:cs="Times New Roman"/>
                <w:noProof w:val="0"/>
                <w:sz w:val="24"/>
                <w:szCs w:val="24"/>
              </w:rPr>
            </w:pPr>
            <w:r w:rsidRPr="001B5E36">
              <w:rPr>
                <w:rFonts w:ascii="Times New Roman" w:eastAsia="Times New Roman" w:hAnsi="Times New Roman" w:cs="Times New Roman"/>
                <w:i/>
                <w:iCs/>
                <w:noProof w:val="0"/>
                <w:sz w:val="24"/>
                <w:szCs w:val="24"/>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w:t>
            </w:r>
            <w:r w:rsidRPr="001B5E36">
              <w:rPr>
                <w:rFonts w:ascii="Times New Roman" w:eastAsia="Times New Roman" w:hAnsi="Times New Roman" w:cs="Times New Roman"/>
                <w:i/>
                <w:iCs/>
                <w:noProof w:val="0"/>
                <w:sz w:val="24"/>
                <w:szCs w:val="24"/>
              </w:rPr>
              <w:lastRenderedPageBreak/>
              <w:t>суб’єкта малого підприємництва (заробітна плата) Х оціночна кількість внутрішніх процедур</w:t>
            </w:r>
          </w:p>
        </w:tc>
        <w:tc>
          <w:tcPr>
            <w:tcW w:w="900" w:type="pct"/>
            <w:tcBorders>
              <w:top w:val="nil"/>
              <w:left w:val="nil"/>
              <w:bottom w:val="nil"/>
              <w:right w:val="nil"/>
            </w:tcBorders>
            <w:hideMark/>
          </w:tcPr>
          <w:p w14:paraId="2B3A9FBD" w14:textId="77777777" w:rsidR="001B5E36" w:rsidRPr="001B5E36" w:rsidRDefault="006D705E" w:rsidP="006D705E">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lastRenderedPageBreak/>
              <w:t>1 година – 39,8 грн.</w:t>
            </w:r>
          </w:p>
        </w:tc>
        <w:tc>
          <w:tcPr>
            <w:tcW w:w="700" w:type="pct"/>
            <w:tcBorders>
              <w:top w:val="nil"/>
              <w:left w:val="nil"/>
              <w:bottom w:val="nil"/>
              <w:right w:val="nil"/>
            </w:tcBorders>
            <w:hideMark/>
          </w:tcPr>
          <w:p w14:paraId="030EF1C0" w14:textId="77777777" w:rsidR="001B5E36" w:rsidRPr="001B5E36" w:rsidRDefault="006D705E" w:rsidP="006D705E">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c>
          <w:tcPr>
            <w:tcW w:w="550" w:type="pct"/>
            <w:tcBorders>
              <w:top w:val="nil"/>
              <w:left w:val="nil"/>
              <w:bottom w:val="nil"/>
              <w:right w:val="nil"/>
            </w:tcBorders>
            <w:hideMark/>
          </w:tcPr>
          <w:p w14:paraId="6F5D0F4A" w14:textId="77777777" w:rsidR="001B5E36" w:rsidRPr="001B5E36" w:rsidRDefault="006D705E" w:rsidP="006D705E">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r>
      <w:tr w:rsidR="001B5E36" w:rsidRPr="001B5E36" w14:paraId="1AEAD3EB" w14:textId="77777777" w:rsidTr="001B5E36">
        <w:trPr>
          <w:trHeight w:val="12"/>
        </w:trPr>
        <w:tc>
          <w:tcPr>
            <w:tcW w:w="500" w:type="pct"/>
            <w:tcBorders>
              <w:top w:val="nil"/>
              <w:left w:val="nil"/>
              <w:bottom w:val="nil"/>
              <w:right w:val="nil"/>
            </w:tcBorders>
            <w:hideMark/>
          </w:tcPr>
          <w:p w14:paraId="5A05662F" w14:textId="77777777" w:rsidR="001B5E36" w:rsidRPr="001B5E36" w:rsidRDefault="001B5E36" w:rsidP="001B5E36">
            <w:pPr>
              <w:spacing w:before="150" w:after="150" w:line="12" w:lineRule="atLeast"/>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11</w:t>
            </w:r>
          </w:p>
        </w:tc>
        <w:tc>
          <w:tcPr>
            <w:tcW w:w="2050" w:type="pct"/>
            <w:tcBorders>
              <w:top w:val="nil"/>
              <w:left w:val="nil"/>
              <w:bottom w:val="nil"/>
              <w:right w:val="nil"/>
            </w:tcBorders>
            <w:hideMark/>
          </w:tcPr>
          <w:p w14:paraId="1C2E0B91"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Процедури офіційного звітування</w:t>
            </w:r>
          </w:p>
          <w:p w14:paraId="2D7E8222"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i/>
                <w:iCs/>
                <w:noProof w:val="0"/>
                <w:sz w:val="24"/>
                <w:szCs w:val="24"/>
              </w:rPr>
              <w:t>Формула:</w:t>
            </w:r>
          </w:p>
          <w:p w14:paraId="69531EA0" w14:textId="77777777" w:rsidR="001B5E36" w:rsidRPr="001B5E36" w:rsidRDefault="001B5E36" w:rsidP="001B5E36">
            <w:pPr>
              <w:spacing w:before="150" w:after="150" w:line="12" w:lineRule="atLeast"/>
              <w:rPr>
                <w:rFonts w:ascii="Times New Roman" w:eastAsia="Times New Roman" w:hAnsi="Times New Roman" w:cs="Times New Roman"/>
                <w:noProof w:val="0"/>
                <w:sz w:val="24"/>
                <w:szCs w:val="24"/>
              </w:rPr>
            </w:pPr>
            <w:r w:rsidRPr="001B5E36">
              <w:rPr>
                <w:rFonts w:ascii="Times New Roman" w:eastAsia="Times New Roman" w:hAnsi="Times New Roman" w:cs="Times New Roman"/>
                <w:i/>
                <w:iCs/>
                <w:noProof w:val="0"/>
                <w:sz w:val="24"/>
                <w:szCs w:val="24"/>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900" w:type="pct"/>
            <w:tcBorders>
              <w:top w:val="nil"/>
              <w:left w:val="nil"/>
              <w:bottom w:val="nil"/>
              <w:right w:val="nil"/>
            </w:tcBorders>
            <w:hideMark/>
          </w:tcPr>
          <w:p w14:paraId="34CADCE2" w14:textId="77777777" w:rsidR="001B5E36" w:rsidRPr="001B5E36" w:rsidRDefault="006D705E" w:rsidP="006D705E">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c>
          <w:tcPr>
            <w:tcW w:w="700" w:type="pct"/>
            <w:tcBorders>
              <w:top w:val="nil"/>
              <w:left w:val="nil"/>
              <w:bottom w:val="nil"/>
              <w:right w:val="nil"/>
            </w:tcBorders>
            <w:hideMark/>
          </w:tcPr>
          <w:p w14:paraId="65888E22" w14:textId="77777777" w:rsidR="001B5E36" w:rsidRPr="001B5E36" w:rsidRDefault="006D705E" w:rsidP="006D705E">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c>
          <w:tcPr>
            <w:tcW w:w="550" w:type="pct"/>
            <w:tcBorders>
              <w:top w:val="nil"/>
              <w:left w:val="nil"/>
              <w:bottom w:val="nil"/>
              <w:right w:val="nil"/>
            </w:tcBorders>
            <w:hideMark/>
          </w:tcPr>
          <w:p w14:paraId="42C1ABDB" w14:textId="77777777" w:rsidR="001B5E36" w:rsidRPr="001B5E36" w:rsidRDefault="006D705E" w:rsidP="006D705E">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r>
      <w:tr w:rsidR="001B5E36" w:rsidRPr="001B5E36" w14:paraId="324C88CA" w14:textId="77777777" w:rsidTr="001B5E36">
        <w:trPr>
          <w:trHeight w:val="12"/>
        </w:trPr>
        <w:tc>
          <w:tcPr>
            <w:tcW w:w="500" w:type="pct"/>
            <w:tcBorders>
              <w:top w:val="nil"/>
              <w:left w:val="nil"/>
              <w:bottom w:val="nil"/>
              <w:right w:val="nil"/>
            </w:tcBorders>
            <w:hideMark/>
          </w:tcPr>
          <w:p w14:paraId="3DD08C4D" w14:textId="77777777" w:rsidR="001B5E36" w:rsidRPr="001B5E36" w:rsidRDefault="001B5E36" w:rsidP="001B5E36">
            <w:pPr>
              <w:spacing w:before="150" w:after="150" w:line="12" w:lineRule="atLeast"/>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12</w:t>
            </w:r>
          </w:p>
        </w:tc>
        <w:tc>
          <w:tcPr>
            <w:tcW w:w="2050" w:type="pct"/>
            <w:tcBorders>
              <w:top w:val="nil"/>
              <w:left w:val="nil"/>
              <w:bottom w:val="nil"/>
              <w:right w:val="nil"/>
            </w:tcBorders>
            <w:hideMark/>
          </w:tcPr>
          <w:p w14:paraId="04A34D14"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Процедури щодо забезпечення процесу перевірок</w:t>
            </w:r>
          </w:p>
          <w:p w14:paraId="07D0A959"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i/>
                <w:iCs/>
                <w:noProof w:val="0"/>
                <w:sz w:val="24"/>
                <w:szCs w:val="24"/>
              </w:rPr>
              <w:t>Формула:</w:t>
            </w:r>
          </w:p>
          <w:p w14:paraId="6AFD6DD5" w14:textId="77777777" w:rsidR="001B5E36" w:rsidRPr="001B5E36" w:rsidRDefault="001B5E36" w:rsidP="001B5E36">
            <w:pPr>
              <w:spacing w:before="150" w:after="150" w:line="12" w:lineRule="atLeast"/>
              <w:rPr>
                <w:rFonts w:ascii="Times New Roman" w:eastAsia="Times New Roman" w:hAnsi="Times New Roman" w:cs="Times New Roman"/>
                <w:noProof w:val="0"/>
                <w:sz w:val="24"/>
                <w:szCs w:val="24"/>
              </w:rPr>
            </w:pPr>
            <w:r w:rsidRPr="001B5E36">
              <w:rPr>
                <w:rFonts w:ascii="Times New Roman" w:eastAsia="Times New Roman" w:hAnsi="Times New Roman" w:cs="Times New Roman"/>
                <w:i/>
                <w:iCs/>
                <w:noProof w:val="0"/>
                <w:sz w:val="24"/>
                <w:szCs w:val="24"/>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900" w:type="pct"/>
            <w:tcBorders>
              <w:top w:val="nil"/>
              <w:left w:val="nil"/>
              <w:bottom w:val="nil"/>
              <w:right w:val="nil"/>
            </w:tcBorders>
            <w:hideMark/>
          </w:tcPr>
          <w:p w14:paraId="176B6E8E" w14:textId="77777777" w:rsidR="001B5E36" w:rsidRPr="001B5E36" w:rsidRDefault="006D705E" w:rsidP="006D705E">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c>
          <w:tcPr>
            <w:tcW w:w="700" w:type="pct"/>
            <w:tcBorders>
              <w:top w:val="nil"/>
              <w:left w:val="nil"/>
              <w:bottom w:val="nil"/>
              <w:right w:val="nil"/>
            </w:tcBorders>
            <w:hideMark/>
          </w:tcPr>
          <w:p w14:paraId="0F7CFFE7" w14:textId="77777777" w:rsidR="001B5E36" w:rsidRPr="001B5E36" w:rsidRDefault="00F903CB" w:rsidP="006D705E">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c>
          <w:tcPr>
            <w:tcW w:w="550" w:type="pct"/>
            <w:tcBorders>
              <w:top w:val="nil"/>
              <w:left w:val="nil"/>
              <w:bottom w:val="nil"/>
              <w:right w:val="nil"/>
            </w:tcBorders>
            <w:hideMark/>
          </w:tcPr>
          <w:p w14:paraId="4971EAE1" w14:textId="77777777" w:rsidR="001B5E36" w:rsidRPr="001B5E36" w:rsidRDefault="00F903CB" w:rsidP="006D705E">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r>
      <w:tr w:rsidR="001B5E36" w:rsidRPr="001B5E36" w14:paraId="2D6D9B75" w14:textId="77777777" w:rsidTr="001B5E36">
        <w:trPr>
          <w:trHeight w:val="12"/>
        </w:trPr>
        <w:tc>
          <w:tcPr>
            <w:tcW w:w="500" w:type="pct"/>
            <w:tcBorders>
              <w:top w:val="nil"/>
              <w:left w:val="nil"/>
              <w:bottom w:val="nil"/>
              <w:right w:val="nil"/>
            </w:tcBorders>
            <w:hideMark/>
          </w:tcPr>
          <w:p w14:paraId="3D287910" w14:textId="77777777" w:rsidR="001B5E36" w:rsidRPr="001B5E36" w:rsidRDefault="001B5E36" w:rsidP="001B5E36">
            <w:pPr>
              <w:spacing w:before="150" w:after="150" w:line="12" w:lineRule="atLeast"/>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13</w:t>
            </w:r>
          </w:p>
        </w:tc>
        <w:tc>
          <w:tcPr>
            <w:tcW w:w="2050" w:type="pct"/>
            <w:tcBorders>
              <w:top w:val="nil"/>
              <w:left w:val="nil"/>
              <w:bottom w:val="nil"/>
              <w:right w:val="nil"/>
            </w:tcBorders>
            <w:hideMark/>
          </w:tcPr>
          <w:p w14:paraId="54B91FD2" w14:textId="77777777" w:rsidR="001B5E36" w:rsidRPr="001B5E36" w:rsidRDefault="001B5E36" w:rsidP="001B5E36">
            <w:pPr>
              <w:spacing w:before="150" w:after="150" w:line="12" w:lineRule="atLeast"/>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Інші процедури (уточнити)</w:t>
            </w:r>
          </w:p>
        </w:tc>
        <w:tc>
          <w:tcPr>
            <w:tcW w:w="900" w:type="pct"/>
            <w:tcBorders>
              <w:top w:val="nil"/>
              <w:left w:val="nil"/>
              <w:bottom w:val="nil"/>
              <w:right w:val="nil"/>
            </w:tcBorders>
            <w:hideMark/>
          </w:tcPr>
          <w:p w14:paraId="5D06A04A"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700" w:type="pct"/>
            <w:tcBorders>
              <w:top w:val="nil"/>
              <w:left w:val="nil"/>
              <w:bottom w:val="nil"/>
              <w:right w:val="nil"/>
            </w:tcBorders>
            <w:hideMark/>
          </w:tcPr>
          <w:p w14:paraId="62403164"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550" w:type="pct"/>
            <w:tcBorders>
              <w:top w:val="nil"/>
              <w:left w:val="nil"/>
              <w:bottom w:val="nil"/>
              <w:right w:val="nil"/>
            </w:tcBorders>
            <w:hideMark/>
          </w:tcPr>
          <w:p w14:paraId="53B3A27E"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r>
      <w:tr w:rsidR="001B5E36" w:rsidRPr="001B5E36" w14:paraId="69156F78" w14:textId="77777777" w:rsidTr="001B5E36">
        <w:trPr>
          <w:trHeight w:val="12"/>
        </w:trPr>
        <w:tc>
          <w:tcPr>
            <w:tcW w:w="500" w:type="pct"/>
            <w:tcBorders>
              <w:top w:val="nil"/>
              <w:left w:val="nil"/>
              <w:bottom w:val="nil"/>
              <w:right w:val="nil"/>
            </w:tcBorders>
            <w:hideMark/>
          </w:tcPr>
          <w:p w14:paraId="60F1AF9E" w14:textId="77777777" w:rsidR="001B5E36" w:rsidRPr="001B5E36" w:rsidRDefault="001B5E36" w:rsidP="001B5E36">
            <w:pPr>
              <w:spacing w:before="150" w:after="150" w:line="12" w:lineRule="atLeast"/>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14</w:t>
            </w:r>
          </w:p>
        </w:tc>
        <w:tc>
          <w:tcPr>
            <w:tcW w:w="2050" w:type="pct"/>
            <w:tcBorders>
              <w:top w:val="nil"/>
              <w:left w:val="nil"/>
              <w:bottom w:val="nil"/>
              <w:right w:val="nil"/>
            </w:tcBorders>
            <w:hideMark/>
          </w:tcPr>
          <w:p w14:paraId="32EB319E"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Разом, гривень</w:t>
            </w:r>
          </w:p>
          <w:p w14:paraId="03DB3F7C"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i/>
                <w:iCs/>
                <w:noProof w:val="0"/>
                <w:sz w:val="24"/>
                <w:szCs w:val="24"/>
              </w:rPr>
              <w:t>Формула:</w:t>
            </w:r>
          </w:p>
          <w:p w14:paraId="0D1F3DA9" w14:textId="77777777" w:rsidR="001B5E36" w:rsidRPr="001B5E36" w:rsidRDefault="001B5E36" w:rsidP="001B5E36">
            <w:pPr>
              <w:spacing w:before="150" w:after="150" w:line="12" w:lineRule="atLeast"/>
              <w:rPr>
                <w:rFonts w:ascii="Times New Roman" w:eastAsia="Times New Roman" w:hAnsi="Times New Roman" w:cs="Times New Roman"/>
                <w:noProof w:val="0"/>
                <w:sz w:val="24"/>
                <w:szCs w:val="24"/>
              </w:rPr>
            </w:pPr>
            <w:r w:rsidRPr="001B5E36">
              <w:rPr>
                <w:rFonts w:ascii="Times New Roman" w:eastAsia="Times New Roman" w:hAnsi="Times New Roman" w:cs="Times New Roman"/>
                <w:i/>
                <w:iCs/>
                <w:noProof w:val="0"/>
                <w:sz w:val="24"/>
                <w:szCs w:val="24"/>
              </w:rPr>
              <w:t>(сума рядків 9 + 10 + 11 + 12 + 13)</w:t>
            </w:r>
          </w:p>
        </w:tc>
        <w:tc>
          <w:tcPr>
            <w:tcW w:w="900" w:type="pct"/>
            <w:tcBorders>
              <w:top w:val="nil"/>
              <w:left w:val="nil"/>
              <w:bottom w:val="nil"/>
              <w:right w:val="nil"/>
            </w:tcBorders>
            <w:hideMark/>
          </w:tcPr>
          <w:p w14:paraId="028D260F" w14:textId="77777777" w:rsidR="001B5E36" w:rsidRPr="001B5E36" w:rsidRDefault="001B5E36" w:rsidP="001B5E36">
            <w:pPr>
              <w:spacing w:before="150" w:after="150" w:line="240" w:lineRule="auto"/>
              <w:rPr>
                <w:rFonts w:ascii="Times New Roman" w:eastAsia="Times New Roman" w:hAnsi="Times New Roman" w:cs="Times New Roman"/>
                <w:noProof w:val="0"/>
                <w:sz w:val="2"/>
                <w:szCs w:val="24"/>
              </w:rPr>
            </w:pPr>
          </w:p>
        </w:tc>
        <w:tc>
          <w:tcPr>
            <w:tcW w:w="700" w:type="pct"/>
            <w:tcBorders>
              <w:top w:val="nil"/>
              <w:left w:val="nil"/>
              <w:bottom w:val="nil"/>
              <w:right w:val="nil"/>
            </w:tcBorders>
            <w:hideMark/>
          </w:tcPr>
          <w:p w14:paraId="7BF9C09F" w14:textId="77777777" w:rsidR="001B5E36" w:rsidRPr="001B5E36" w:rsidRDefault="001B5E36" w:rsidP="001B5E36">
            <w:pPr>
              <w:spacing w:before="150" w:after="150" w:line="12" w:lineRule="atLeast"/>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Х</w:t>
            </w:r>
          </w:p>
        </w:tc>
        <w:tc>
          <w:tcPr>
            <w:tcW w:w="550" w:type="pct"/>
            <w:tcBorders>
              <w:top w:val="nil"/>
              <w:left w:val="nil"/>
              <w:bottom w:val="nil"/>
              <w:right w:val="nil"/>
            </w:tcBorders>
            <w:hideMark/>
          </w:tcPr>
          <w:p w14:paraId="375F964A" w14:textId="77777777" w:rsidR="001B5E36" w:rsidRPr="001B5E36" w:rsidRDefault="001B5E36" w:rsidP="001B5E36">
            <w:pPr>
              <w:spacing w:before="150" w:after="150" w:line="240" w:lineRule="auto"/>
              <w:rPr>
                <w:rFonts w:ascii="Times New Roman" w:eastAsia="Times New Roman" w:hAnsi="Times New Roman" w:cs="Times New Roman"/>
                <w:noProof w:val="0"/>
                <w:sz w:val="2"/>
                <w:szCs w:val="24"/>
              </w:rPr>
            </w:pPr>
          </w:p>
        </w:tc>
      </w:tr>
      <w:tr w:rsidR="001B5E36" w:rsidRPr="001B5E36" w14:paraId="1D19FA10" w14:textId="77777777" w:rsidTr="001B5E36">
        <w:trPr>
          <w:trHeight w:val="12"/>
        </w:trPr>
        <w:tc>
          <w:tcPr>
            <w:tcW w:w="500" w:type="pct"/>
            <w:tcBorders>
              <w:top w:val="nil"/>
              <w:left w:val="nil"/>
              <w:bottom w:val="nil"/>
              <w:right w:val="nil"/>
            </w:tcBorders>
            <w:hideMark/>
          </w:tcPr>
          <w:p w14:paraId="76623F95" w14:textId="77777777" w:rsidR="001B5E36" w:rsidRPr="001B5E36" w:rsidRDefault="001B5E36" w:rsidP="001B5E36">
            <w:pPr>
              <w:spacing w:before="150" w:after="150" w:line="12" w:lineRule="atLeast"/>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15</w:t>
            </w:r>
          </w:p>
        </w:tc>
        <w:tc>
          <w:tcPr>
            <w:tcW w:w="2050" w:type="pct"/>
            <w:tcBorders>
              <w:top w:val="nil"/>
              <w:left w:val="nil"/>
              <w:bottom w:val="nil"/>
              <w:right w:val="nil"/>
            </w:tcBorders>
            <w:hideMark/>
          </w:tcPr>
          <w:p w14:paraId="322E3409" w14:textId="77777777" w:rsidR="001B5E36" w:rsidRPr="001B5E36" w:rsidRDefault="001B5E36" w:rsidP="001B5E36">
            <w:pPr>
              <w:spacing w:before="150" w:after="150" w:line="12" w:lineRule="atLeast"/>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 xml:space="preserve">Кількість суб’єктів малого підприємництва, що повинні </w:t>
            </w:r>
            <w:r w:rsidRPr="001B5E36">
              <w:rPr>
                <w:rFonts w:ascii="Times New Roman" w:eastAsia="Times New Roman" w:hAnsi="Times New Roman" w:cs="Times New Roman"/>
                <w:noProof w:val="0"/>
                <w:sz w:val="24"/>
                <w:szCs w:val="24"/>
              </w:rPr>
              <w:lastRenderedPageBreak/>
              <w:t>виконати вимоги регулювання, одиниць</w:t>
            </w:r>
          </w:p>
        </w:tc>
        <w:tc>
          <w:tcPr>
            <w:tcW w:w="900" w:type="pct"/>
            <w:tcBorders>
              <w:top w:val="nil"/>
              <w:left w:val="nil"/>
              <w:bottom w:val="nil"/>
              <w:right w:val="nil"/>
            </w:tcBorders>
            <w:hideMark/>
          </w:tcPr>
          <w:p w14:paraId="318F0F51" w14:textId="77777777" w:rsidR="001B5E36" w:rsidRPr="001B5E36" w:rsidRDefault="001B5E36" w:rsidP="001B5E36">
            <w:pPr>
              <w:spacing w:before="150" w:after="150" w:line="240" w:lineRule="auto"/>
              <w:rPr>
                <w:rFonts w:ascii="Times New Roman" w:eastAsia="Times New Roman" w:hAnsi="Times New Roman" w:cs="Times New Roman"/>
                <w:noProof w:val="0"/>
                <w:sz w:val="2"/>
                <w:szCs w:val="24"/>
              </w:rPr>
            </w:pPr>
          </w:p>
        </w:tc>
        <w:tc>
          <w:tcPr>
            <w:tcW w:w="700" w:type="pct"/>
            <w:tcBorders>
              <w:top w:val="nil"/>
              <w:left w:val="nil"/>
              <w:bottom w:val="nil"/>
              <w:right w:val="nil"/>
            </w:tcBorders>
            <w:hideMark/>
          </w:tcPr>
          <w:p w14:paraId="584B6C4B"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
                <w:szCs w:val="24"/>
              </w:rPr>
            </w:pPr>
          </w:p>
        </w:tc>
        <w:tc>
          <w:tcPr>
            <w:tcW w:w="550" w:type="pct"/>
            <w:tcBorders>
              <w:top w:val="nil"/>
              <w:left w:val="nil"/>
              <w:bottom w:val="nil"/>
              <w:right w:val="nil"/>
            </w:tcBorders>
            <w:hideMark/>
          </w:tcPr>
          <w:p w14:paraId="6086593A" w14:textId="77777777" w:rsidR="001B5E36" w:rsidRPr="001B5E36" w:rsidRDefault="001B5E36" w:rsidP="001B5E36">
            <w:pPr>
              <w:spacing w:before="150" w:after="150" w:line="240" w:lineRule="auto"/>
              <w:rPr>
                <w:rFonts w:ascii="Times New Roman" w:eastAsia="Times New Roman" w:hAnsi="Times New Roman" w:cs="Times New Roman"/>
                <w:noProof w:val="0"/>
                <w:sz w:val="2"/>
                <w:szCs w:val="24"/>
              </w:rPr>
            </w:pPr>
          </w:p>
        </w:tc>
      </w:tr>
      <w:tr w:rsidR="001B5E36" w:rsidRPr="001B5E36" w14:paraId="55E37567" w14:textId="77777777" w:rsidTr="001B5E36">
        <w:trPr>
          <w:trHeight w:val="12"/>
        </w:trPr>
        <w:tc>
          <w:tcPr>
            <w:tcW w:w="500" w:type="pct"/>
            <w:tcBorders>
              <w:top w:val="nil"/>
              <w:left w:val="nil"/>
              <w:bottom w:val="nil"/>
              <w:right w:val="nil"/>
            </w:tcBorders>
            <w:hideMark/>
          </w:tcPr>
          <w:p w14:paraId="089AF22F" w14:textId="77777777" w:rsidR="001B5E36" w:rsidRPr="001B5E36" w:rsidRDefault="001B5E36" w:rsidP="001B5E36">
            <w:pPr>
              <w:spacing w:before="150" w:after="150" w:line="12" w:lineRule="atLeast"/>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16</w:t>
            </w:r>
          </w:p>
        </w:tc>
        <w:tc>
          <w:tcPr>
            <w:tcW w:w="2050" w:type="pct"/>
            <w:tcBorders>
              <w:top w:val="nil"/>
              <w:left w:val="nil"/>
              <w:bottom w:val="nil"/>
              <w:right w:val="nil"/>
            </w:tcBorders>
            <w:hideMark/>
          </w:tcPr>
          <w:p w14:paraId="3B49BBA8"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Сумарно, гривень</w:t>
            </w:r>
          </w:p>
          <w:p w14:paraId="16B0F9EB"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i/>
                <w:iCs/>
                <w:noProof w:val="0"/>
                <w:sz w:val="24"/>
                <w:szCs w:val="24"/>
              </w:rPr>
              <w:t>Формула:</w:t>
            </w:r>
          </w:p>
          <w:p w14:paraId="1E7076B4" w14:textId="77777777" w:rsidR="001B5E36" w:rsidRPr="001B5E36" w:rsidRDefault="001B5E36" w:rsidP="001B5E36">
            <w:pPr>
              <w:spacing w:before="150" w:after="150" w:line="12" w:lineRule="atLeast"/>
              <w:rPr>
                <w:rFonts w:ascii="Times New Roman" w:eastAsia="Times New Roman" w:hAnsi="Times New Roman" w:cs="Times New Roman"/>
                <w:noProof w:val="0"/>
                <w:sz w:val="24"/>
                <w:szCs w:val="24"/>
              </w:rPr>
            </w:pPr>
            <w:r w:rsidRPr="001B5E36">
              <w:rPr>
                <w:rFonts w:ascii="Times New Roman" w:eastAsia="Times New Roman" w:hAnsi="Times New Roman" w:cs="Times New Roman"/>
                <w:i/>
                <w:iCs/>
                <w:noProof w:val="0"/>
                <w:sz w:val="24"/>
                <w:szCs w:val="24"/>
              </w:rPr>
              <w:t>відповідний стовпчик “разом” Х кількість суб’єктів малого підприємництва, що повинні виконати вимоги регулювання (рядок 14 Х рядок 15)</w:t>
            </w:r>
          </w:p>
        </w:tc>
        <w:tc>
          <w:tcPr>
            <w:tcW w:w="900" w:type="pct"/>
            <w:tcBorders>
              <w:top w:val="nil"/>
              <w:left w:val="nil"/>
              <w:bottom w:val="nil"/>
              <w:right w:val="nil"/>
            </w:tcBorders>
            <w:hideMark/>
          </w:tcPr>
          <w:p w14:paraId="5B86920F"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39,8 грн.</w:t>
            </w:r>
          </w:p>
        </w:tc>
        <w:tc>
          <w:tcPr>
            <w:tcW w:w="700" w:type="pct"/>
            <w:tcBorders>
              <w:top w:val="nil"/>
              <w:left w:val="nil"/>
              <w:bottom w:val="nil"/>
              <w:right w:val="nil"/>
            </w:tcBorders>
            <w:hideMark/>
          </w:tcPr>
          <w:p w14:paraId="549E2BE7" w14:textId="77777777" w:rsidR="001B5E36" w:rsidRPr="001B5E36" w:rsidRDefault="001B5E36" w:rsidP="00F903CB">
            <w:pPr>
              <w:spacing w:before="150" w:after="150" w:line="12" w:lineRule="atLeast"/>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Х</w:t>
            </w:r>
          </w:p>
        </w:tc>
        <w:tc>
          <w:tcPr>
            <w:tcW w:w="550" w:type="pct"/>
            <w:tcBorders>
              <w:top w:val="nil"/>
              <w:left w:val="nil"/>
              <w:bottom w:val="nil"/>
              <w:right w:val="nil"/>
            </w:tcBorders>
            <w:hideMark/>
          </w:tcPr>
          <w:p w14:paraId="530730AE"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r>
    </w:tbl>
    <w:p w14:paraId="121BC35E" w14:textId="77777777" w:rsidR="001B5E36" w:rsidRPr="001B5E36" w:rsidRDefault="001B5E36" w:rsidP="001B5E36">
      <w:pPr>
        <w:spacing w:after="150" w:line="240" w:lineRule="auto"/>
        <w:ind w:left="450" w:right="450"/>
        <w:jc w:val="center"/>
        <w:rPr>
          <w:rFonts w:ascii="Times New Roman" w:eastAsia="Times New Roman" w:hAnsi="Times New Roman" w:cs="Times New Roman"/>
          <w:noProof w:val="0"/>
          <w:sz w:val="24"/>
          <w:szCs w:val="24"/>
        </w:rPr>
      </w:pPr>
      <w:bookmarkStart w:id="8" w:name="n208"/>
      <w:bookmarkEnd w:id="8"/>
      <w:r w:rsidRPr="001B5E36">
        <w:rPr>
          <w:rFonts w:ascii="Times New Roman" w:eastAsia="Times New Roman" w:hAnsi="Times New Roman" w:cs="Times New Roman"/>
          <w:noProof w:val="0"/>
          <w:sz w:val="24"/>
          <w:szCs w:val="24"/>
        </w:rPr>
        <w:t>Бюджетні витрати на адміністрування регулювання суб’єктів малого підприємництва</w:t>
      </w:r>
    </w:p>
    <w:p w14:paraId="4E22A38C" w14:textId="77777777" w:rsidR="001B5E36" w:rsidRPr="001B5E36" w:rsidRDefault="001B5E36" w:rsidP="001B5E36">
      <w:pPr>
        <w:spacing w:after="150" w:line="240" w:lineRule="auto"/>
        <w:ind w:firstLine="450"/>
        <w:jc w:val="both"/>
        <w:rPr>
          <w:rFonts w:ascii="Times New Roman" w:eastAsia="Times New Roman" w:hAnsi="Times New Roman" w:cs="Times New Roman"/>
          <w:noProof w:val="0"/>
          <w:sz w:val="24"/>
          <w:szCs w:val="24"/>
        </w:rPr>
      </w:pPr>
      <w:bookmarkStart w:id="9" w:name="n209"/>
      <w:bookmarkEnd w:id="9"/>
      <w:r w:rsidRPr="001B5E36">
        <w:rPr>
          <w:rFonts w:ascii="Times New Roman" w:eastAsia="Times New Roman" w:hAnsi="Times New Roman" w:cs="Times New Roman"/>
          <w:noProof w:val="0"/>
          <w:sz w:val="24"/>
          <w:szCs w:val="24"/>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21E906C1" w14:textId="77777777" w:rsidR="001B5E36" w:rsidRPr="001B5E36" w:rsidRDefault="001B5E36" w:rsidP="001B5E36">
      <w:pPr>
        <w:spacing w:after="150" w:line="240" w:lineRule="auto"/>
        <w:ind w:firstLine="450"/>
        <w:jc w:val="both"/>
        <w:rPr>
          <w:rFonts w:ascii="Times New Roman" w:eastAsia="Times New Roman" w:hAnsi="Times New Roman" w:cs="Times New Roman"/>
          <w:noProof w:val="0"/>
          <w:sz w:val="24"/>
          <w:szCs w:val="24"/>
        </w:rPr>
      </w:pPr>
      <w:bookmarkStart w:id="10" w:name="n210"/>
      <w:bookmarkEnd w:id="10"/>
      <w:r w:rsidRPr="001B5E36">
        <w:rPr>
          <w:rFonts w:ascii="Times New Roman" w:eastAsia="Times New Roman" w:hAnsi="Times New Roman" w:cs="Times New Roman"/>
          <w:noProof w:val="0"/>
          <w:sz w:val="24"/>
          <w:szCs w:val="24"/>
        </w:rPr>
        <w:t>Державний орган, для якого здійснюється розрахунок вартості адміністрування регулювання:</w:t>
      </w:r>
    </w:p>
    <w:p w14:paraId="03B4EC3D" w14:textId="77777777" w:rsidR="001B5E36" w:rsidRPr="001B5E36" w:rsidRDefault="001B5E36" w:rsidP="001B5E36">
      <w:pPr>
        <w:spacing w:after="150" w:line="240" w:lineRule="auto"/>
        <w:ind w:left="450" w:right="450"/>
        <w:jc w:val="center"/>
        <w:rPr>
          <w:rFonts w:ascii="Times New Roman" w:eastAsia="Times New Roman" w:hAnsi="Times New Roman" w:cs="Times New Roman"/>
          <w:noProof w:val="0"/>
          <w:sz w:val="24"/>
          <w:szCs w:val="24"/>
        </w:rPr>
      </w:pPr>
      <w:bookmarkStart w:id="11" w:name="n211"/>
      <w:bookmarkEnd w:id="11"/>
      <w:r w:rsidRPr="001B5E36">
        <w:rPr>
          <w:rFonts w:ascii="Times New Roman" w:eastAsia="Times New Roman" w:hAnsi="Times New Roman" w:cs="Times New Roman"/>
          <w:noProof w:val="0"/>
          <w:sz w:val="24"/>
          <w:szCs w:val="24"/>
        </w:rPr>
        <w:t>____________________________________________________</w:t>
      </w:r>
      <w:r w:rsidRPr="001B5E36">
        <w:rPr>
          <w:rFonts w:ascii="Times New Roman" w:eastAsia="Times New Roman" w:hAnsi="Times New Roman" w:cs="Times New Roman"/>
          <w:noProof w:val="0"/>
          <w:sz w:val="24"/>
          <w:szCs w:val="24"/>
        </w:rPr>
        <w:br/>
      </w:r>
      <w:r w:rsidRPr="001B5E36">
        <w:rPr>
          <w:rFonts w:ascii="Times New Roman" w:eastAsia="Times New Roman" w:hAnsi="Times New Roman" w:cs="Times New Roman"/>
          <w:noProof w:val="0"/>
          <w:sz w:val="20"/>
          <w:szCs w:val="20"/>
        </w:rPr>
        <w:t>(назва державного органу)</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771"/>
        <w:gridCol w:w="1109"/>
        <w:gridCol w:w="1451"/>
        <w:gridCol w:w="1258"/>
        <w:gridCol w:w="2063"/>
        <w:gridCol w:w="1703"/>
      </w:tblGrid>
      <w:tr w:rsidR="001B5E36" w:rsidRPr="001B5E36" w14:paraId="59C1E957" w14:textId="77777777" w:rsidTr="001B5E36">
        <w:tc>
          <w:tcPr>
            <w:tcW w:w="1600" w:type="pct"/>
            <w:tcBorders>
              <w:top w:val="single" w:sz="6" w:space="0" w:color="000000"/>
              <w:left w:val="nil"/>
              <w:bottom w:val="single" w:sz="6" w:space="0" w:color="000000"/>
              <w:right w:val="single" w:sz="6" w:space="0" w:color="000000"/>
            </w:tcBorders>
            <w:hideMark/>
          </w:tcPr>
          <w:p w14:paraId="4ED796A2"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bookmarkStart w:id="12" w:name="n212"/>
            <w:bookmarkEnd w:id="12"/>
            <w:r w:rsidRPr="001B5E36">
              <w:rPr>
                <w:rFonts w:ascii="Times New Roman" w:eastAsia="Times New Roman" w:hAnsi="Times New Roman" w:cs="Times New Roman"/>
                <w:noProof w:val="0"/>
                <w:sz w:val="24"/>
                <w:szCs w:val="24"/>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600" w:type="pct"/>
            <w:tcBorders>
              <w:top w:val="single" w:sz="6" w:space="0" w:color="000000"/>
              <w:left w:val="single" w:sz="6" w:space="0" w:color="000000"/>
              <w:bottom w:val="single" w:sz="6" w:space="0" w:color="000000"/>
              <w:right w:val="single" w:sz="6" w:space="0" w:color="000000"/>
            </w:tcBorders>
            <w:hideMark/>
          </w:tcPr>
          <w:p w14:paraId="3FBAA0B7"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Планові витрати часу на процедуру</w:t>
            </w:r>
          </w:p>
        </w:tc>
        <w:tc>
          <w:tcPr>
            <w:tcW w:w="650" w:type="pct"/>
            <w:tcBorders>
              <w:top w:val="single" w:sz="6" w:space="0" w:color="000000"/>
              <w:left w:val="single" w:sz="6" w:space="0" w:color="000000"/>
              <w:bottom w:val="single" w:sz="6" w:space="0" w:color="000000"/>
              <w:right w:val="single" w:sz="6" w:space="0" w:color="000000"/>
            </w:tcBorders>
            <w:hideMark/>
          </w:tcPr>
          <w:p w14:paraId="75B45A7A"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Вартість часу співробітника органу державної влади відповідної категорії (заробітна плата)</w:t>
            </w:r>
          </w:p>
        </w:tc>
        <w:tc>
          <w:tcPr>
            <w:tcW w:w="700" w:type="pct"/>
            <w:tcBorders>
              <w:top w:val="single" w:sz="6" w:space="0" w:color="000000"/>
              <w:left w:val="single" w:sz="6" w:space="0" w:color="000000"/>
              <w:bottom w:val="single" w:sz="6" w:space="0" w:color="000000"/>
              <w:right w:val="single" w:sz="6" w:space="0" w:color="000000"/>
            </w:tcBorders>
            <w:hideMark/>
          </w:tcPr>
          <w:p w14:paraId="22FFFDE6"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Оцінка кількості процедур за рік, що припадають на одного суб’єкта</w:t>
            </w:r>
          </w:p>
        </w:tc>
        <w:tc>
          <w:tcPr>
            <w:tcW w:w="700" w:type="pct"/>
            <w:tcBorders>
              <w:top w:val="single" w:sz="6" w:space="0" w:color="000000"/>
              <w:left w:val="single" w:sz="6" w:space="0" w:color="000000"/>
              <w:bottom w:val="single" w:sz="6" w:space="0" w:color="000000"/>
              <w:right w:val="single" w:sz="6" w:space="0" w:color="000000"/>
            </w:tcBorders>
            <w:hideMark/>
          </w:tcPr>
          <w:p w14:paraId="51BC1288"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Оцінка кількості  суб’єктів, що підпадають під дію процедури регулювання</w:t>
            </w:r>
          </w:p>
        </w:tc>
        <w:tc>
          <w:tcPr>
            <w:tcW w:w="600" w:type="pct"/>
            <w:tcBorders>
              <w:top w:val="single" w:sz="6" w:space="0" w:color="000000"/>
              <w:left w:val="single" w:sz="6" w:space="0" w:color="000000"/>
              <w:bottom w:val="single" w:sz="6" w:space="0" w:color="000000"/>
              <w:right w:val="nil"/>
            </w:tcBorders>
            <w:hideMark/>
          </w:tcPr>
          <w:p w14:paraId="371FCB2A"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Витрати на адміністрування регулювання* (за рік), гривень</w:t>
            </w:r>
          </w:p>
        </w:tc>
      </w:tr>
      <w:tr w:rsidR="001B5E36" w:rsidRPr="001B5E36" w14:paraId="26A5BA72" w14:textId="77777777" w:rsidTr="001B5E36">
        <w:tc>
          <w:tcPr>
            <w:tcW w:w="1600" w:type="pct"/>
            <w:tcBorders>
              <w:top w:val="single" w:sz="6" w:space="0" w:color="000000"/>
              <w:left w:val="nil"/>
              <w:bottom w:val="nil"/>
              <w:right w:val="nil"/>
            </w:tcBorders>
            <w:hideMark/>
          </w:tcPr>
          <w:p w14:paraId="7F219BB3"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1. Облік суб’єкта господарювання, що перебуває у сфері регулювання</w:t>
            </w:r>
          </w:p>
        </w:tc>
        <w:tc>
          <w:tcPr>
            <w:tcW w:w="600" w:type="pct"/>
            <w:tcBorders>
              <w:top w:val="single" w:sz="6" w:space="0" w:color="000000"/>
              <w:left w:val="nil"/>
              <w:bottom w:val="nil"/>
              <w:right w:val="nil"/>
            </w:tcBorders>
            <w:hideMark/>
          </w:tcPr>
          <w:p w14:paraId="475F0DD9"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650" w:type="pct"/>
            <w:tcBorders>
              <w:top w:val="single" w:sz="6" w:space="0" w:color="000000"/>
              <w:left w:val="nil"/>
              <w:bottom w:val="nil"/>
              <w:right w:val="nil"/>
            </w:tcBorders>
            <w:hideMark/>
          </w:tcPr>
          <w:p w14:paraId="24A3265C"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700" w:type="pct"/>
            <w:tcBorders>
              <w:top w:val="single" w:sz="6" w:space="0" w:color="000000"/>
              <w:left w:val="nil"/>
              <w:bottom w:val="nil"/>
              <w:right w:val="nil"/>
            </w:tcBorders>
            <w:hideMark/>
          </w:tcPr>
          <w:p w14:paraId="220359CF"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700" w:type="pct"/>
            <w:tcBorders>
              <w:top w:val="single" w:sz="6" w:space="0" w:color="000000"/>
              <w:left w:val="nil"/>
              <w:bottom w:val="nil"/>
              <w:right w:val="nil"/>
            </w:tcBorders>
            <w:hideMark/>
          </w:tcPr>
          <w:p w14:paraId="7599317D"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600" w:type="pct"/>
            <w:tcBorders>
              <w:top w:val="single" w:sz="6" w:space="0" w:color="000000"/>
              <w:left w:val="nil"/>
              <w:bottom w:val="nil"/>
              <w:right w:val="nil"/>
            </w:tcBorders>
            <w:hideMark/>
          </w:tcPr>
          <w:p w14:paraId="110C79B4"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r>
      <w:tr w:rsidR="001B5E36" w:rsidRPr="001B5E36" w14:paraId="4B8F8578" w14:textId="77777777" w:rsidTr="001B5E36">
        <w:tc>
          <w:tcPr>
            <w:tcW w:w="1600" w:type="pct"/>
            <w:tcBorders>
              <w:top w:val="nil"/>
              <w:left w:val="nil"/>
              <w:bottom w:val="nil"/>
              <w:right w:val="nil"/>
            </w:tcBorders>
            <w:hideMark/>
          </w:tcPr>
          <w:p w14:paraId="3EEE68E7"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 xml:space="preserve">2. Поточний контроль за суб’єктом господарювання, що перебуває у </w:t>
            </w:r>
            <w:r w:rsidRPr="001B5E36">
              <w:rPr>
                <w:rFonts w:ascii="Times New Roman" w:eastAsia="Times New Roman" w:hAnsi="Times New Roman" w:cs="Times New Roman"/>
                <w:noProof w:val="0"/>
                <w:sz w:val="24"/>
                <w:szCs w:val="24"/>
              </w:rPr>
              <w:lastRenderedPageBreak/>
              <w:t>сфері регулювання, у тому числі:</w:t>
            </w:r>
          </w:p>
        </w:tc>
        <w:tc>
          <w:tcPr>
            <w:tcW w:w="600" w:type="pct"/>
            <w:tcBorders>
              <w:top w:val="nil"/>
              <w:left w:val="nil"/>
              <w:bottom w:val="nil"/>
              <w:right w:val="nil"/>
            </w:tcBorders>
            <w:hideMark/>
          </w:tcPr>
          <w:p w14:paraId="5B3B3651"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lastRenderedPageBreak/>
              <w:t>-</w:t>
            </w:r>
          </w:p>
        </w:tc>
        <w:tc>
          <w:tcPr>
            <w:tcW w:w="650" w:type="pct"/>
            <w:tcBorders>
              <w:top w:val="nil"/>
              <w:left w:val="nil"/>
              <w:bottom w:val="nil"/>
              <w:right w:val="nil"/>
            </w:tcBorders>
            <w:hideMark/>
          </w:tcPr>
          <w:p w14:paraId="099F9772"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700" w:type="pct"/>
            <w:tcBorders>
              <w:top w:val="nil"/>
              <w:left w:val="nil"/>
              <w:bottom w:val="nil"/>
              <w:right w:val="nil"/>
            </w:tcBorders>
            <w:hideMark/>
          </w:tcPr>
          <w:p w14:paraId="4A81B7F8"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700" w:type="pct"/>
            <w:tcBorders>
              <w:top w:val="nil"/>
              <w:left w:val="nil"/>
              <w:bottom w:val="nil"/>
              <w:right w:val="nil"/>
            </w:tcBorders>
            <w:hideMark/>
          </w:tcPr>
          <w:p w14:paraId="6D7B90D7"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600" w:type="pct"/>
            <w:tcBorders>
              <w:top w:val="nil"/>
              <w:left w:val="nil"/>
              <w:bottom w:val="nil"/>
              <w:right w:val="nil"/>
            </w:tcBorders>
            <w:hideMark/>
          </w:tcPr>
          <w:p w14:paraId="38706997"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r>
      <w:tr w:rsidR="001B5E36" w:rsidRPr="001B5E36" w14:paraId="08D833D1" w14:textId="77777777" w:rsidTr="001B5E36">
        <w:tc>
          <w:tcPr>
            <w:tcW w:w="1600" w:type="pct"/>
            <w:tcBorders>
              <w:top w:val="nil"/>
              <w:left w:val="nil"/>
              <w:bottom w:val="nil"/>
              <w:right w:val="nil"/>
            </w:tcBorders>
            <w:hideMark/>
          </w:tcPr>
          <w:p w14:paraId="5C002E99"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камеральні</w:t>
            </w:r>
          </w:p>
        </w:tc>
        <w:tc>
          <w:tcPr>
            <w:tcW w:w="600" w:type="pct"/>
            <w:tcBorders>
              <w:top w:val="nil"/>
              <w:left w:val="nil"/>
              <w:bottom w:val="nil"/>
              <w:right w:val="nil"/>
            </w:tcBorders>
            <w:hideMark/>
          </w:tcPr>
          <w:p w14:paraId="0E0893E7"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650" w:type="pct"/>
            <w:tcBorders>
              <w:top w:val="nil"/>
              <w:left w:val="nil"/>
              <w:bottom w:val="nil"/>
              <w:right w:val="nil"/>
            </w:tcBorders>
            <w:hideMark/>
          </w:tcPr>
          <w:p w14:paraId="7A1EC31B"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700" w:type="pct"/>
            <w:tcBorders>
              <w:top w:val="nil"/>
              <w:left w:val="nil"/>
              <w:bottom w:val="nil"/>
              <w:right w:val="nil"/>
            </w:tcBorders>
            <w:hideMark/>
          </w:tcPr>
          <w:p w14:paraId="092FD9E0"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700" w:type="pct"/>
            <w:tcBorders>
              <w:top w:val="nil"/>
              <w:left w:val="nil"/>
              <w:bottom w:val="nil"/>
              <w:right w:val="nil"/>
            </w:tcBorders>
            <w:hideMark/>
          </w:tcPr>
          <w:p w14:paraId="0BC60B9E"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600" w:type="pct"/>
            <w:tcBorders>
              <w:top w:val="nil"/>
              <w:left w:val="nil"/>
              <w:bottom w:val="nil"/>
              <w:right w:val="nil"/>
            </w:tcBorders>
            <w:hideMark/>
          </w:tcPr>
          <w:p w14:paraId="47B86A70"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r>
      <w:tr w:rsidR="001B5E36" w:rsidRPr="001B5E36" w14:paraId="68350BAF" w14:textId="77777777" w:rsidTr="001B5E36">
        <w:tc>
          <w:tcPr>
            <w:tcW w:w="1600" w:type="pct"/>
            <w:tcBorders>
              <w:top w:val="nil"/>
              <w:left w:val="nil"/>
              <w:bottom w:val="nil"/>
              <w:right w:val="nil"/>
            </w:tcBorders>
            <w:hideMark/>
          </w:tcPr>
          <w:p w14:paraId="69488655"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виїзні</w:t>
            </w:r>
          </w:p>
        </w:tc>
        <w:tc>
          <w:tcPr>
            <w:tcW w:w="600" w:type="pct"/>
            <w:tcBorders>
              <w:top w:val="nil"/>
              <w:left w:val="nil"/>
              <w:bottom w:val="nil"/>
              <w:right w:val="nil"/>
            </w:tcBorders>
            <w:hideMark/>
          </w:tcPr>
          <w:p w14:paraId="1E564791"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p>
        </w:tc>
        <w:tc>
          <w:tcPr>
            <w:tcW w:w="650" w:type="pct"/>
            <w:tcBorders>
              <w:top w:val="nil"/>
              <w:left w:val="nil"/>
              <w:bottom w:val="nil"/>
              <w:right w:val="nil"/>
            </w:tcBorders>
            <w:hideMark/>
          </w:tcPr>
          <w:p w14:paraId="6F045399"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p>
        </w:tc>
        <w:tc>
          <w:tcPr>
            <w:tcW w:w="700" w:type="pct"/>
            <w:tcBorders>
              <w:top w:val="nil"/>
              <w:left w:val="nil"/>
              <w:bottom w:val="nil"/>
              <w:right w:val="nil"/>
            </w:tcBorders>
            <w:hideMark/>
          </w:tcPr>
          <w:p w14:paraId="14081131"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p>
        </w:tc>
        <w:tc>
          <w:tcPr>
            <w:tcW w:w="700" w:type="pct"/>
            <w:tcBorders>
              <w:top w:val="nil"/>
              <w:left w:val="nil"/>
              <w:bottom w:val="nil"/>
              <w:right w:val="nil"/>
            </w:tcBorders>
            <w:hideMark/>
          </w:tcPr>
          <w:p w14:paraId="14883AFA"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p>
        </w:tc>
        <w:tc>
          <w:tcPr>
            <w:tcW w:w="600" w:type="pct"/>
            <w:tcBorders>
              <w:top w:val="nil"/>
              <w:left w:val="nil"/>
              <w:bottom w:val="nil"/>
              <w:right w:val="nil"/>
            </w:tcBorders>
            <w:hideMark/>
          </w:tcPr>
          <w:p w14:paraId="494B48CF"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p>
        </w:tc>
      </w:tr>
      <w:tr w:rsidR="001B5E36" w:rsidRPr="001B5E36" w14:paraId="16E0189C" w14:textId="77777777" w:rsidTr="001B5E36">
        <w:tc>
          <w:tcPr>
            <w:tcW w:w="1600" w:type="pct"/>
            <w:tcBorders>
              <w:top w:val="nil"/>
              <w:left w:val="nil"/>
              <w:bottom w:val="nil"/>
              <w:right w:val="nil"/>
            </w:tcBorders>
            <w:hideMark/>
          </w:tcPr>
          <w:p w14:paraId="560E1449"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3. Підготовка, затвердження та опрацювання одного окремого акта про порушення вимог регулювання</w:t>
            </w:r>
          </w:p>
        </w:tc>
        <w:tc>
          <w:tcPr>
            <w:tcW w:w="600" w:type="pct"/>
            <w:tcBorders>
              <w:top w:val="nil"/>
              <w:left w:val="nil"/>
              <w:bottom w:val="nil"/>
              <w:right w:val="nil"/>
            </w:tcBorders>
            <w:hideMark/>
          </w:tcPr>
          <w:p w14:paraId="752D1AF2"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650" w:type="pct"/>
            <w:tcBorders>
              <w:top w:val="nil"/>
              <w:left w:val="nil"/>
              <w:bottom w:val="nil"/>
              <w:right w:val="nil"/>
            </w:tcBorders>
            <w:hideMark/>
          </w:tcPr>
          <w:p w14:paraId="5E6F9B5E"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700" w:type="pct"/>
            <w:tcBorders>
              <w:top w:val="nil"/>
              <w:left w:val="nil"/>
              <w:bottom w:val="nil"/>
              <w:right w:val="nil"/>
            </w:tcBorders>
            <w:hideMark/>
          </w:tcPr>
          <w:p w14:paraId="7AA83CE3"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700" w:type="pct"/>
            <w:tcBorders>
              <w:top w:val="nil"/>
              <w:left w:val="nil"/>
              <w:bottom w:val="nil"/>
              <w:right w:val="nil"/>
            </w:tcBorders>
            <w:hideMark/>
          </w:tcPr>
          <w:p w14:paraId="2334C535"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600" w:type="pct"/>
            <w:tcBorders>
              <w:top w:val="nil"/>
              <w:left w:val="nil"/>
              <w:bottom w:val="nil"/>
              <w:right w:val="nil"/>
            </w:tcBorders>
            <w:hideMark/>
          </w:tcPr>
          <w:p w14:paraId="3A7E35BB"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r>
      <w:tr w:rsidR="001B5E36" w:rsidRPr="001B5E36" w14:paraId="07C35709" w14:textId="77777777" w:rsidTr="001B5E36">
        <w:tc>
          <w:tcPr>
            <w:tcW w:w="1600" w:type="pct"/>
            <w:tcBorders>
              <w:top w:val="nil"/>
              <w:left w:val="nil"/>
              <w:bottom w:val="nil"/>
              <w:right w:val="nil"/>
            </w:tcBorders>
            <w:hideMark/>
          </w:tcPr>
          <w:p w14:paraId="2E1CCBB3"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4. Реалізація одного окремого рішення щодо порушення вимог регулювання</w:t>
            </w:r>
          </w:p>
        </w:tc>
        <w:tc>
          <w:tcPr>
            <w:tcW w:w="600" w:type="pct"/>
            <w:tcBorders>
              <w:top w:val="nil"/>
              <w:left w:val="nil"/>
              <w:bottom w:val="nil"/>
              <w:right w:val="nil"/>
            </w:tcBorders>
            <w:hideMark/>
          </w:tcPr>
          <w:p w14:paraId="21BF6041"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650" w:type="pct"/>
            <w:tcBorders>
              <w:top w:val="nil"/>
              <w:left w:val="nil"/>
              <w:bottom w:val="nil"/>
              <w:right w:val="nil"/>
            </w:tcBorders>
            <w:hideMark/>
          </w:tcPr>
          <w:p w14:paraId="45DC695E"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700" w:type="pct"/>
            <w:tcBorders>
              <w:top w:val="nil"/>
              <w:left w:val="nil"/>
              <w:bottom w:val="nil"/>
              <w:right w:val="nil"/>
            </w:tcBorders>
            <w:hideMark/>
          </w:tcPr>
          <w:p w14:paraId="33C30720"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700" w:type="pct"/>
            <w:tcBorders>
              <w:top w:val="nil"/>
              <w:left w:val="nil"/>
              <w:bottom w:val="nil"/>
              <w:right w:val="nil"/>
            </w:tcBorders>
            <w:hideMark/>
          </w:tcPr>
          <w:p w14:paraId="5BF53782"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600" w:type="pct"/>
            <w:tcBorders>
              <w:top w:val="nil"/>
              <w:left w:val="nil"/>
              <w:bottom w:val="nil"/>
              <w:right w:val="nil"/>
            </w:tcBorders>
            <w:hideMark/>
          </w:tcPr>
          <w:p w14:paraId="695F4ABE"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r>
      <w:tr w:rsidR="001B5E36" w:rsidRPr="001B5E36" w14:paraId="485092D7" w14:textId="77777777" w:rsidTr="001B5E36">
        <w:tc>
          <w:tcPr>
            <w:tcW w:w="1600" w:type="pct"/>
            <w:tcBorders>
              <w:top w:val="nil"/>
              <w:left w:val="nil"/>
              <w:bottom w:val="nil"/>
              <w:right w:val="nil"/>
            </w:tcBorders>
            <w:hideMark/>
          </w:tcPr>
          <w:p w14:paraId="6BEE98FB"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5. Оскарження одного окремого рішення суб’єктами господарювання</w:t>
            </w:r>
          </w:p>
        </w:tc>
        <w:tc>
          <w:tcPr>
            <w:tcW w:w="600" w:type="pct"/>
            <w:tcBorders>
              <w:top w:val="nil"/>
              <w:left w:val="nil"/>
              <w:bottom w:val="nil"/>
              <w:right w:val="nil"/>
            </w:tcBorders>
            <w:hideMark/>
          </w:tcPr>
          <w:p w14:paraId="3B6FD589"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650" w:type="pct"/>
            <w:tcBorders>
              <w:top w:val="nil"/>
              <w:left w:val="nil"/>
              <w:bottom w:val="nil"/>
              <w:right w:val="nil"/>
            </w:tcBorders>
            <w:hideMark/>
          </w:tcPr>
          <w:p w14:paraId="4C5FC874"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700" w:type="pct"/>
            <w:tcBorders>
              <w:top w:val="nil"/>
              <w:left w:val="nil"/>
              <w:bottom w:val="nil"/>
              <w:right w:val="nil"/>
            </w:tcBorders>
            <w:hideMark/>
          </w:tcPr>
          <w:p w14:paraId="1199E242"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700" w:type="pct"/>
            <w:tcBorders>
              <w:top w:val="nil"/>
              <w:left w:val="nil"/>
              <w:bottom w:val="nil"/>
              <w:right w:val="nil"/>
            </w:tcBorders>
            <w:hideMark/>
          </w:tcPr>
          <w:p w14:paraId="5789C8D4"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600" w:type="pct"/>
            <w:tcBorders>
              <w:top w:val="nil"/>
              <w:left w:val="nil"/>
              <w:bottom w:val="nil"/>
              <w:right w:val="nil"/>
            </w:tcBorders>
            <w:hideMark/>
          </w:tcPr>
          <w:p w14:paraId="5BEA5876"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r>
      <w:tr w:rsidR="001B5E36" w:rsidRPr="001B5E36" w14:paraId="6C940EA4" w14:textId="77777777" w:rsidTr="001B5E36">
        <w:tc>
          <w:tcPr>
            <w:tcW w:w="1600" w:type="pct"/>
            <w:tcBorders>
              <w:top w:val="nil"/>
              <w:left w:val="nil"/>
              <w:bottom w:val="nil"/>
              <w:right w:val="nil"/>
            </w:tcBorders>
            <w:hideMark/>
          </w:tcPr>
          <w:p w14:paraId="561E1221"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6. Підготовка звітності за результатами регулювання</w:t>
            </w:r>
          </w:p>
        </w:tc>
        <w:tc>
          <w:tcPr>
            <w:tcW w:w="600" w:type="pct"/>
            <w:tcBorders>
              <w:top w:val="nil"/>
              <w:left w:val="nil"/>
              <w:bottom w:val="nil"/>
              <w:right w:val="nil"/>
            </w:tcBorders>
            <w:hideMark/>
          </w:tcPr>
          <w:p w14:paraId="5AAA5587"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650" w:type="pct"/>
            <w:tcBorders>
              <w:top w:val="nil"/>
              <w:left w:val="nil"/>
              <w:bottom w:val="nil"/>
              <w:right w:val="nil"/>
            </w:tcBorders>
            <w:hideMark/>
          </w:tcPr>
          <w:p w14:paraId="539FF834"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700" w:type="pct"/>
            <w:tcBorders>
              <w:top w:val="nil"/>
              <w:left w:val="nil"/>
              <w:bottom w:val="nil"/>
              <w:right w:val="nil"/>
            </w:tcBorders>
            <w:hideMark/>
          </w:tcPr>
          <w:p w14:paraId="3B01CCC4"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700" w:type="pct"/>
            <w:tcBorders>
              <w:top w:val="nil"/>
              <w:left w:val="nil"/>
              <w:bottom w:val="nil"/>
              <w:right w:val="nil"/>
            </w:tcBorders>
            <w:hideMark/>
          </w:tcPr>
          <w:p w14:paraId="4F1947EE"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600" w:type="pct"/>
            <w:tcBorders>
              <w:top w:val="nil"/>
              <w:left w:val="nil"/>
              <w:bottom w:val="nil"/>
              <w:right w:val="nil"/>
            </w:tcBorders>
            <w:hideMark/>
          </w:tcPr>
          <w:p w14:paraId="17E94F4D"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r>
      <w:tr w:rsidR="001B5E36" w:rsidRPr="001B5E36" w14:paraId="7FD9DEC1" w14:textId="77777777" w:rsidTr="001B5E36">
        <w:tc>
          <w:tcPr>
            <w:tcW w:w="1600" w:type="pct"/>
            <w:tcBorders>
              <w:top w:val="nil"/>
              <w:left w:val="nil"/>
              <w:bottom w:val="nil"/>
              <w:right w:val="nil"/>
            </w:tcBorders>
            <w:hideMark/>
          </w:tcPr>
          <w:p w14:paraId="0702A956" w14:textId="77777777" w:rsidR="001B5E36" w:rsidRPr="001B5E36" w:rsidRDefault="001B5E36" w:rsidP="00F903CB">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7. Інші адміністративні процедур</w:t>
            </w:r>
            <w:r w:rsidR="00F903CB">
              <w:rPr>
                <w:rFonts w:ascii="Times New Roman" w:eastAsia="Times New Roman" w:hAnsi="Times New Roman" w:cs="Times New Roman"/>
                <w:noProof w:val="0"/>
                <w:sz w:val="24"/>
                <w:szCs w:val="24"/>
              </w:rPr>
              <w:t>и (уточнити):</w:t>
            </w:r>
            <w:r w:rsidR="00F903CB">
              <w:rPr>
                <w:rFonts w:ascii="Times New Roman" w:eastAsia="Times New Roman" w:hAnsi="Times New Roman" w:cs="Times New Roman"/>
                <w:noProof w:val="0"/>
                <w:sz w:val="24"/>
                <w:szCs w:val="24"/>
              </w:rPr>
              <w:br/>
            </w:r>
          </w:p>
        </w:tc>
        <w:tc>
          <w:tcPr>
            <w:tcW w:w="600" w:type="pct"/>
            <w:tcBorders>
              <w:top w:val="nil"/>
              <w:left w:val="nil"/>
              <w:bottom w:val="nil"/>
              <w:right w:val="nil"/>
            </w:tcBorders>
            <w:hideMark/>
          </w:tcPr>
          <w:p w14:paraId="0C26F02F"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650" w:type="pct"/>
            <w:tcBorders>
              <w:top w:val="nil"/>
              <w:left w:val="nil"/>
              <w:bottom w:val="nil"/>
              <w:right w:val="nil"/>
            </w:tcBorders>
            <w:hideMark/>
          </w:tcPr>
          <w:p w14:paraId="4CD8E76E"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700" w:type="pct"/>
            <w:tcBorders>
              <w:top w:val="nil"/>
              <w:left w:val="nil"/>
              <w:bottom w:val="nil"/>
              <w:right w:val="nil"/>
            </w:tcBorders>
            <w:hideMark/>
          </w:tcPr>
          <w:p w14:paraId="3833552E"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700" w:type="pct"/>
            <w:tcBorders>
              <w:top w:val="nil"/>
              <w:left w:val="nil"/>
              <w:bottom w:val="nil"/>
              <w:right w:val="nil"/>
            </w:tcBorders>
            <w:hideMark/>
          </w:tcPr>
          <w:p w14:paraId="2457A6F8"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600" w:type="pct"/>
            <w:tcBorders>
              <w:top w:val="nil"/>
              <w:left w:val="nil"/>
              <w:bottom w:val="nil"/>
              <w:right w:val="nil"/>
            </w:tcBorders>
            <w:hideMark/>
          </w:tcPr>
          <w:p w14:paraId="51AD4917"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r>
      <w:tr w:rsidR="001B5E36" w:rsidRPr="001B5E36" w14:paraId="03D84A80" w14:textId="77777777" w:rsidTr="001B5E36">
        <w:tc>
          <w:tcPr>
            <w:tcW w:w="1600" w:type="pct"/>
            <w:tcBorders>
              <w:top w:val="nil"/>
              <w:left w:val="nil"/>
              <w:bottom w:val="nil"/>
              <w:right w:val="nil"/>
            </w:tcBorders>
            <w:hideMark/>
          </w:tcPr>
          <w:p w14:paraId="6443856D"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Разом за рік</w:t>
            </w:r>
          </w:p>
        </w:tc>
        <w:tc>
          <w:tcPr>
            <w:tcW w:w="600" w:type="pct"/>
            <w:tcBorders>
              <w:top w:val="nil"/>
              <w:left w:val="nil"/>
              <w:bottom w:val="nil"/>
              <w:right w:val="nil"/>
            </w:tcBorders>
            <w:hideMark/>
          </w:tcPr>
          <w:p w14:paraId="0D62956C"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Х</w:t>
            </w:r>
          </w:p>
        </w:tc>
        <w:tc>
          <w:tcPr>
            <w:tcW w:w="650" w:type="pct"/>
            <w:tcBorders>
              <w:top w:val="nil"/>
              <w:left w:val="nil"/>
              <w:bottom w:val="nil"/>
              <w:right w:val="nil"/>
            </w:tcBorders>
            <w:hideMark/>
          </w:tcPr>
          <w:p w14:paraId="1A0AF627"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Х</w:t>
            </w:r>
          </w:p>
        </w:tc>
        <w:tc>
          <w:tcPr>
            <w:tcW w:w="700" w:type="pct"/>
            <w:tcBorders>
              <w:top w:val="nil"/>
              <w:left w:val="nil"/>
              <w:bottom w:val="nil"/>
              <w:right w:val="nil"/>
            </w:tcBorders>
            <w:hideMark/>
          </w:tcPr>
          <w:p w14:paraId="3191E633"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Х</w:t>
            </w:r>
          </w:p>
        </w:tc>
        <w:tc>
          <w:tcPr>
            <w:tcW w:w="700" w:type="pct"/>
            <w:tcBorders>
              <w:top w:val="nil"/>
              <w:left w:val="nil"/>
              <w:bottom w:val="nil"/>
              <w:right w:val="nil"/>
            </w:tcBorders>
            <w:hideMark/>
          </w:tcPr>
          <w:p w14:paraId="4538F690"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Х</w:t>
            </w:r>
          </w:p>
        </w:tc>
        <w:tc>
          <w:tcPr>
            <w:tcW w:w="600" w:type="pct"/>
            <w:tcBorders>
              <w:top w:val="nil"/>
              <w:left w:val="nil"/>
              <w:bottom w:val="nil"/>
              <w:right w:val="nil"/>
            </w:tcBorders>
            <w:hideMark/>
          </w:tcPr>
          <w:p w14:paraId="3557C975"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p>
        </w:tc>
      </w:tr>
      <w:tr w:rsidR="001B5E36" w:rsidRPr="001B5E36" w14:paraId="5401C03B" w14:textId="77777777" w:rsidTr="001B5E36">
        <w:tc>
          <w:tcPr>
            <w:tcW w:w="1600" w:type="pct"/>
            <w:tcBorders>
              <w:top w:val="nil"/>
              <w:left w:val="nil"/>
              <w:bottom w:val="nil"/>
              <w:right w:val="nil"/>
            </w:tcBorders>
            <w:hideMark/>
          </w:tcPr>
          <w:p w14:paraId="1BAEBE6F"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Сумарно за п’ять років</w:t>
            </w:r>
          </w:p>
        </w:tc>
        <w:tc>
          <w:tcPr>
            <w:tcW w:w="600" w:type="pct"/>
            <w:tcBorders>
              <w:top w:val="nil"/>
              <w:left w:val="nil"/>
              <w:bottom w:val="nil"/>
              <w:right w:val="nil"/>
            </w:tcBorders>
            <w:hideMark/>
          </w:tcPr>
          <w:p w14:paraId="19CC6911"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Х</w:t>
            </w:r>
          </w:p>
        </w:tc>
        <w:tc>
          <w:tcPr>
            <w:tcW w:w="650" w:type="pct"/>
            <w:tcBorders>
              <w:top w:val="nil"/>
              <w:left w:val="nil"/>
              <w:bottom w:val="nil"/>
              <w:right w:val="nil"/>
            </w:tcBorders>
            <w:hideMark/>
          </w:tcPr>
          <w:p w14:paraId="51E76241"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Х</w:t>
            </w:r>
          </w:p>
        </w:tc>
        <w:tc>
          <w:tcPr>
            <w:tcW w:w="700" w:type="pct"/>
            <w:tcBorders>
              <w:top w:val="nil"/>
              <w:left w:val="nil"/>
              <w:bottom w:val="nil"/>
              <w:right w:val="nil"/>
            </w:tcBorders>
            <w:hideMark/>
          </w:tcPr>
          <w:p w14:paraId="34B1307B"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Х</w:t>
            </w:r>
          </w:p>
        </w:tc>
        <w:tc>
          <w:tcPr>
            <w:tcW w:w="700" w:type="pct"/>
            <w:tcBorders>
              <w:top w:val="nil"/>
              <w:left w:val="nil"/>
              <w:bottom w:val="nil"/>
              <w:right w:val="nil"/>
            </w:tcBorders>
            <w:hideMark/>
          </w:tcPr>
          <w:p w14:paraId="0C9DA27F"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Х</w:t>
            </w:r>
          </w:p>
        </w:tc>
        <w:tc>
          <w:tcPr>
            <w:tcW w:w="600" w:type="pct"/>
            <w:tcBorders>
              <w:top w:val="nil"/>
              <w:left w:val="nil"/>
              <w:bottom w:val="nil"/>
              <w:right w:val="nil"/>
            </w:tcBorders>
            <w:hideMark/>
          </w:tcPr>
          <w:p w14:paraId="166FA460"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p>
        </w:tc>
      </w:tr>
    </w:tbl>
    <w:p w14:paraId="62386A9A" w14:textId="77777777" w:rsidR="001B5E36" w:rsidRPr="001B5E36" w:rsidRDefault="001B5E36" w:rsidP="001B5E36">
      <w:pPr>
        <w:spacing w:after="150" w:line="240" w:lineRule="auto"/>
        <w:jc w:val="both"/>
        <w:rPr>
          <w:rFonts w:ascii="Times New Roman" w:eastAsia="Times New Roman" w:hAnsi="Times New Roman" w:cs="Times New Roman"/>
          <w:noProof w:val="0"/>
          <w:sz w:val="24"/>
          <w:szCs w:val="24"/>
        </w:rPr>
      </w:pPr>
      <w:bookmarkStart w:id="13" w:name="n213"/>
      <w:bookmarkEnd w:id="13"/>
      <w:r w:rsidRPr="001B5E36">
        <w:rPr>
          <w:rFonts w:ascii="Times New Roman" w:eastAsia="Times New Roman" w:hAnsi="Times New Roman" w:cs="Times New Roman"/>
          <w:noProof w:val="0"/>
          <w:sz w:val="20"/>
          <w:szCs w:val="20"/>
        </w:rPr>
        <w:t>__________</w:t>
      </w:r>
      <w:r w:rsidRPr="001B5E36">
        <w:rPr>
          <w:rFonts w:ascii="Times New Roman" w:eastAsia="Times New Roman" w:hAnsi="Times New Roman" w:cs="Times New Roman"/>
          <w:noProof w:val="0"/>
          <w:sz w:val="24"/>
          <w:szCs w:val="24"/>
        </w:rPr>
        <w:br/>
      </w:r>
      <w:r w:rsidRPr="001B5E36">
        <w:rPr>
          <w:rFonts w:ascii="Times New Roman" w:eastAsia="Times New Roman" w:hAnsi="Times New Roman" w:cs="Times New Roman"/>
          <w:noProof w:val="0"/>
          <w:sz w:val="20"/>
          <w:szCs w:val="20"/>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14:paraId="295E879D" w14:textId="77777777" w:rsidR="001B5E36" w:rsidRPr="001B5E36" w:rsidRDefault="001B5E36" w:rsidP="001B5E36">
      <w:pPr>
        <w:spacing w:after="150" w:line="240" w:lineRule="auto"/>
        <w:ind w:firstLine="450"/>
        <w:jc w:val="both"/>
        <w:rPr>
          <w:rFonts w:ascii="Times New Roman" w:eastAsia="Times New Roman" w:hAnsi="Times New Roman" w:cs="Times New Roman"/>
          <w:noProof w:val="0"/>
          <w:sz w:val="24"/>
          <w:szCs w:val="24"/>
        </w:rPr>
      </w:pPr>
      <w:bookmarkStart w:id="14" w:name="n214"/>
      <w:bookmarkEnd w:id="14"/>
      <w:r w:rsidRPr="001B5E36">
        <w:rPr>
          <w:rFonts w:ascii="Times New Roman" w:eastAsia="Times New Roman" w:hAnsi="Times New Roman" w:cs="Times New Roman"/>
          <w:noProof w:val="0"/>
          <w:sz w:val="24"/>
          <w:szCs w:val="24"/>
        </w:rPr>
        <w:t xml:space="preserve">Якщо державне регулювання передбачає утворення нового державного органу (або нового структурного підрозділу діючого органу), необхідно визначити повний </w:t>
      </w:r>
      <w:r w:rsidRPr="001B5E36">
        <w:rPr>
          <w:rFonts w:ascii="Times New Roman" w:eastAsia="Times New Roman" w:hAnsi="Times New Roman" w:cs="Times New Roman"/>
          <w:noProof w:val="0"/>
          <w:sz w:val="24"/>
          <w:szCs w:val="24"/>
        </w:rPr>
        <w:lastRenderedPageBreak/>
        <w:t>запланований річний бюджет нового органу (структурного підрозділу) ____ х 5 років = _____ гривень.</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394"/>
        <w:gridCol w:w="1980"/>
        <w:gridCol w:w="2347"/>
        <w:gridCol w:w="2634"/>
      </w:tblGrid>
      <w:tr w:rsidR="001B5E36" w:rsidRPr="001B5E36" w14:paraId="76862A55" w14:textId="77777777" w:rsidTr="001B5E36">
        <w:tc>
          <w:tcPr>
            <w:tcW w:w="1800" w:type="dxa"/>
            <w:tcBorders>
              <w:top w:val="single" w:sz="6" w:space="0" w:color="000000"/>
              <w:left w:val="nil"/>
              <w:bottom w:val="single" w:sz="6" w:space="0" w:color="000000"/>
              <w:right w:val="single" w:sz="6" w:space="0" w:color="000000"/>
            </w:tcBorders>
            <w:hideMark/>
          </w:tcPr>
          <w:p w14:paraId="2A855A91"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bookmarkStart w:id="15" w:name="n215"/>
            <w:bookmarkEnd w:id="15"/>
            <w:r w:rsidRPr="001B5E36">
              <w:rPr>
                <w:rFonts w:ascii="Times New Roman" w:eastAsia="Times New Roman" w:hAnsi="Times New Roman" w:cs="Times New Roman"/>
                <w:noProof w:val="0"/>
                <w:sz w:val="24"/>
                <w:szCs w:val="24"/>
              </w:rPr>
              <w:t>Порядковий номер</w:t>
            </w:r>
          </w:p>
        </w:tc>
        <w:tc>
          <w:tcPr>
            <w:tcW w:w="1488" w:type="dxa"/>
            <w:tcBorders>
              <w:top w:val="single" w:sz="6" w:space="0" w:color="000000"/>
              <w:left w:val="single" w:sz="6" w:space="0" w:color="000000"/>
              <w:bottom w:val="single" w:sz="6" w:space="0" w:color="000000"/>
              <w:right w:val="single" w:sz="6" w:space="0" w:color="000000"/>
            </w:tcBorders>
            <w:hideMark/>
          </w:tcPr>
          <w:p w14:paraId="58F03FEB"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Назва державного органу</w:t>
            </w:r>
          </w:p>
        </w:tc>
        <w:tc>
          <w:tcPr>
            <w:tcW w:w="1764" w:type="dxa"/>
            <w:tcBorders>
              <w:top w:val="single" w:sz="6" w:space="0" w:color="000000"/>
              <w:left w:val="single" w:sz="6" w:space="0" w:color="000000"/>
              <w:bottom w:val="single" w:sz="6" w:space="0" w:color="000000"/>
              <w:right w:val="single" w:sz="6" w:space="0" w:color="000000"/>
            </w:tcBorders>
            <w:hideMark/>
          </w:tcPr>
          <w:p w14:paraId="13D11302"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Витрати на адміністрування регулювання за рік, гривень</w:t>
            </w:r>
          </w:p>
        </w:tc>
        <w:tc>
          <w:tcPr>
            <w:tcW w:w="1980" w:type="dxa"/>
            <w:tcBorders>
              <w:top w:val="single" w:sz="6" w:space="0" w:color="000000"/>
              <w:left w:val="single" w:sz="6" w:space="0" w:color="000000"/>
              <w:bottom w:val="single" w:sz="6" w:space="0" w:color="000000"/>
              <w:right w:val="nil"/>
            </w:tcBorders>
            <w:hideMark/>
          </w:tcPr>
          <w:p w14:paraId="56D2F823"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Сумарні витрати на адміністрування регулювання за п’ять  років, гривень</w:t>
            </w:r>
          </w:p>
        </w:tc>
      </w:tr>
      <w:tr w:rsidR="001B5E36" w:rsidRPr="001B5E36" w14:paraId="3BE7CF6F" w14:textId="77777777" w:rsidTr="001B5E36">
        <w:tc>
          <w:tcPr>
            <w:tcW w:w="1800" w:type="dxa"/>
            <w:tcBorders>
              <w:top w:val="single" w:sz="6" w:space="0" w:color="000000"/>
              <w:left w:val="nil"/>
              <w:bottom w:val="nil"/>
              <w:right w:val="nil"/>
            </w:tcBorders>
            <w:hideMark/>
          </w:tcPr>
          <w:p w14:paraId="1412F3FF"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p>
        </w:tc>
        <w:tc>
          <w:tcPr>
            <w:tcW w:w="1488" w:type="dxa"/>
            <w:tcBorders>
              <w:top w:val="single" w:sz="6" w:space="0" w:color="000000"/>
              <w:left w:val="nil"/>
              <w:bottom w:val="nil"/>
              <w:right w:val="nil"/>
            </w:tcBorders>
            <w:hideMark/>
          </w:tcPr>
          <w:p w14:paraId="36272D84"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p>
        </w:tc>
        <w:tc>
          <w:tcPr>
            <w:tcW w:w="1764" w:type="dxa"/>
            <w:tcBorders>
              <w:top w:val="single" w:sz="6" w:space="0" w:color="000000"/>
              <w:left w:val="nil"/>
              <w:bottom w:val="nil"/>
              <w:right w:val="nil"/>
            </w:tcBorders>
            <w:hideMark/>
          </w:tcPr>
          <w:p w14:paraId="1809FD6B"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p>
        </w:tc>
        <w:tc>
          <w:tcPr>
            <w:tcW w:w="1980" w:type="dxa"/>
            <w:tcBorders>
              <w:top w:val="single" w:sz="6" w:space="0" w:color="000000"/>
              <w:left w:val="nil"/>
              <w:bottom w:val="nil"/>
              <w:right w:val="nil"/>
            </w:tcBorders>
            <w:hideMark/>
          </w:tcPr>
          <w:p w14:paraId="524BAAE4"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p>
        </w:tc>
      </w:tr>
      <w:tr w:rsidR="001B5E36" w:rsidRPr="001B5E36" w14:paraId="12CDE93E" w14:textId="77777777" w:rsidTr="001B5E36">
        <w:tc>
          <w:tcPr>
            <w:tcW w:w="1800" w:type="dxa"/>
            <w:tcBorders>
              <w:top w:val="nil"/>
              <w:left w:val="nil"/>
              <w:bottom w:val="nil"/>
              <w:right w:val="nil"/>
            </w:tcBorders>
            <w:hideMark/>
          </w:tcPr>
          <w:p w14:paraId="470DB0A9"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p>
        </w:tc>
        <w:tc>
          <w:tcPr>
            <w:tcW w:w="1488" w:type="dxa"/>
            <w:tcBorders>
              <w:top w:val="nil"/>
              <w:left w:val="nil"/>
              <w:bottom w:val="nil"/>
              <w:right w:val="nil"/>
            </w:tcBorders>
            <w:hideMark/>
          </w:tcPr>
          <w:p w14:paraId="733F2D57"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p>
        </w:tc>
        <w:tc>
          <w:tcPr>
            <w:tcW w:w="1764" w:type="dxa"/>
            <w:tcBorders>
              <w:top w:val="nil"/>
              <w:left w:val="nil"/>
              <w:bottom w:val="nil"/>
              <w:right w:val="nil"/>
            </w:tcBorders>
            <w:hideMark/>
          </w:tcPr>
          <w:p w14:paraId="59BB5CAA"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p>
        </w:tc>
        <w:tc>
          <w:tcPr>
            <w:tcW w:w="1980" w:type="dxa"/>
            <w:tcBorders>
              <w:top w:val="nil"/>
              <w:left w:val="nil"/>
              <w:bottom w:val="nil"/>
              <w:right w:val="nil"/>
            </w:tcBorders>
            <w:hideMark/>
          </w:tcPr>
          <w:p w14:paraId="03DEBB8E"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p>
        </w:tc>
      </w:tr>
      <w:tr w:rsidR="001B5E36" w:rsidRPr="001B5E36" w14:paraId="0A145210" w14:textId="77777777" w:rsidTr="001B5E36">
        <w:tc>
          <w:tcPr>
            <w:tcW w:w="1800" w:type="dxa"/>
            <w:tcBorders>
              <w:top w:val="nil"/>
              <w:left w:val="nil"/>
              <w:bottom w:val="nil"/>
              <w:right w:val="nil"/>
            </w:tcBorders>
            <w:hideMark/>
          </w:tcPr>
          <w:p w14:paraId="00799AE9"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________</w:t>
            </w:r>
          </w:p>
        </w:tc>
        <w:tc>
          <w:tcPr>
            <w:tcW w:w="1488" w:type="dxa"/>
            <w:tcBorders>
              <w:top w:val="nil"/>
              <w:left w:val="nil"/>
              <w:bottom w:val="nil"/>
              <w:right w:val="nil"/>
            </w:tcBorders>
            <w:hideMark/>
          </w:tcPr>
          <w:p w14:paraId="543896A3"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p>
        </w:tc>
        <w:tc>
          <w:tcPr>
            <w:tcW w:w="1764" w:type="dxa"/>
            <w:tcBorders>
              <w:top w:val="nil"/>
              <w:left w:val="nil"/>
              <w:bottom w:val="nil"/>
              <w:right w:val="nil"/>
            </w:tcBorders>
            <w:hideMark/>
          </w:tcPr>
          <w:p w14:paraId="19F7DBB0"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p>
        </w:tc>
        <w:tc>
          <w:tcPr>
            <w:tcW w:w="1980" w:type="dxa"/>
            <w:tcBorders>
              <w:top w:val="nil"/>
              <w:left w:val="nil"/>
              <w:bottom w:val="nil"/>
              <w:right w:val="nil"/>
            </w:tcBorders>
            <w:hideMark/>
          </w:tcPr>
          <w:p w14:paraId="54B3A02A"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p>
        </w:tc>
      </w:tr>
      <w:tr w:rsidR="001B5E36" w:rsidRPr="001B5E36" w14:paraId="51F77FF6" w14:textId="77777777" w:rsidTr="001B5E36">
        <w:tc>
          <w:tcPr>
            <w:tcW w:w="1800" w:type="dxa"/>
            <w:tcBorders>
              <w:top w:val="nil"/>
              <w:left w:val="nil"/>
              <w:bottom w:val="nil"/>
              <w:right w:val="nil"/>
            </w:tcBorders>
            <w:hideMark/>
          </w:tcPr>
          <w:p w14:paraId="489CEB61"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Сумарно бюджетні витрати на адміністрування регулювання суб’єктів малого підприємництва</w:t>
            </w:r>
          </w:p>
        </w:tc>
        <w:tc>
          <w:tcPr>
            <w:tcW w:w="1488" w:type="dxa"/>
            <w:tcBorders>
              <w:top w:val="nil"/>
              <w:left w:val="nil"/>
              <w:bottom w:val="nil"/>
              <w:right w:val="nil"/>
            </w:tcBorders>
            <w:hideMark/>
          </w:tcPr>
          <w:p w14:paraId="46FED196"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p>
        </w:tc>
        <w:tc>
          <w:tcPr>
            <w:tcW w:w="1764" w:type="dxa"/>
            <w:tcBorders>
              <w:top w:val="nil"/>
              <w:left w:val="nil"/>
              <w:bottom w:val="nil"/>
              <w:right w:val="nil"/>
            </w:tcBorders>
            <w:hideMark/>
          </w:tcPr>
          <w:p w14:paraId="38BB502B"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p>
        </w:tc>
        <w:tc>
          <w:tcPr>
            <w:tcW w:w="1980" w:type="dxa"/>
            <w:tcBorders>
              <w:top w:val="nil"/>
              <w:left w:val="nil"/>
              <w:bottom w:val="nil"/>
              <w:right w:val="nil"/>
            </w:tcBorders>
            <w:hideMark/>
          </w:tcPr>
          <w:p w14:paraId="04FF51F3"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p>
        </w:tc>
      </w:tr>
    </w:tbl>
    <w:p w14:paraId="1EF4F269" w14:textId="77777777" w:rsidR="001B5E36" w:rsidRPr="001B5E36" w:rsidRDefault="001B5E36" w:rsidP="001B5E36">
      <w:pPr>
        <w:spacing w:after="150" w:line="240" w:lineRule="auto"/>
        <w:ind w:firstLine="450"/>
        <w:jc w:val="both"/>
        <w:rPr>
          <w:rFonts w:ascii="Times New Roman" w:eastAsia="Times New Roman" w:hAnsi="Times New Roman" w:cs="Times New Roman"/>
          <w:noProof w:val="0"/>
          <w:sz w:val="24"/>
          <w:szCs w:val="24"/>
        </w:rPr>
      </w:pPr>
      <w:bookmarkStart w:id="16" w:name="n216"/>
      <w:bookmarkEnd w:id="16"/>
      <w:r w:rsidRPr="001B5E36">
        <w:rPr>
          <w:rFonts w:ascii="Times New Roman" w:eastAsia="Times New Roman" w:hAnsi="Times New Roman" w:cs="Times New Roman"/>
          <w:noProof w:val="0"/>
          <w:sz w:val="24"/>
          <w:szCs w:val="24"/>
        </w:rPr>
        <w:t>4. Розрахунок сумарних витрат суб’єктів малого підприємництва, що виникають на виконання вимог регулювання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532"/>
        <w:gridCol w:w="3560"/>
        <w:gridCol w:w="2189"/>
        <w:gridCol w:w="2074"/>
      </w:tblGrid>
      <w:tr w:rsidR="001B5E36" w:rsidRPr="001B5E36" w14:paraId="74554ED9" w14:textId="77777777" w:rsidTr="001B5E36">
        <w:tc>
          <w:tcPr>
            <w:tcW w:w="1092" w:type="dxa"/>
            <w:tcBorders>
              <w:top w:val="single" w:sz="6" w:space="0" w:color="000000"/>
              <w:left w:val="nil"/>
              <w:bottom w:val="single" w:sz="6" w:space="0" w:color="000000"/>
              <w:right w:val="single" w:sz="6" w:space="0" w:color="000000"/>
            </w:tcBorders>
            <w:hideMark/>
          </w:tcPr>
          <w:p w14:paraId="36046B28"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bookmarkStart w:id="17" w:name="n217"/>
            <w:bookmarkEnd w:id="17"/>
            <w:r w:rsidRPr="001B5E36">
              <w:rPr>
                <w:rFonts w:ascii="Times New Roman" w:eastAsia="Times New Roman" w:hAnsi="Times New Roman" w:cs="Times New Roman"/>
                <w:noProof w:val="0"/>
                <w:sz w:val="24"/>
                <w:szCs w:val="24"/>
              </w:rPr>
              <w:t>Порядковий номер</w:t>
            </w:r>
          </w:p>
        </w:tc>
        <w:tc>
          <w:tcPr>
            <w:tcW w:w="2604" w:type="dxa"/>
            <w:tcBorders>
              <w:top w:val="single" w:sz="6" w:space="0" w:color="000000"/>
              <w:left w:val="single" w:sz="6" w:space="0" w:color="000000"/>
              <w:bottom w:val="single" w:sz="6" w:space="0" w:color="000000"/>
              <w:right w:val="single" w:sz="6" w:space="0" w:color="000000"/>
            </w:tcBorders>
            <w:hideMark/>
          </w:tcPr>
          <w:p w14:paraId="628F9C2B"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Показник</w:t>
            </w:r>
          </w:p>
        </w:tc>
        <w:tc>
          <w:tcPr>
            <w:tcW w:w="1824" w:type="dxa"/>
            <w:tcBorders>
              <w:top w:val="single" w:sz="6" w:space="0" w:color="000000"/>
              <w:left w:val="single" w:sz="6" w:space="0" w:color="000000"/>
              <w:bottom w:val="single" w:sz="6" w:space="0" w:color="000000"/>
              <w:right w:val="single" w:sz="6" w:space="0" w:color="000000"/>
            </w:tcBorders>
            <w:hideMark/>
          </w:tcPr>
          <w:p w14:paraId="3A671821"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Перший рік регулювання (стартовий)</w:t>
            </w:r>
          </w:p>
        </w:tc>
        <w:tc>
          <w:tcPr>
            <w:tcW w:w="1728" w:type="dxa"/>
            <w:tcBorders>
              <w:top w:val="single" w:sz="6" w:space="0" w:color="000000"/>
              <w:left w:val="single" w:sz="6" w:space="0" w:color="000000"/>
              <w:bottom w:val="single" w:sz="6" w:space="0" w:color="000000"/>
              <w:right w:val="nil"/>
            </w:tcBorders>
            <w:hideMark/>
          </w:tcPr>
          <w:p w14:paraId="20158328"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За п’ять років</w:t>
            </w:r>
          </w:p>
        </w:tc>
      </w:tr>
      <w:tr w:rsidR="001B5E36" w:rsidRPr="001B5E36" w14:paraId="6272668F" w14:textId="77777777" w:rsidTr="001B5E36">
        <w:tc>
          <w:tcPr>
            <w:tcW w:w="1092" w:type="dxa"/>
            <w:tcBorders>
              <w:top w:val="single" w:sz="6" w:space="0" w:color="000000"/>
              <w:left w:val="nil"/>
              <w:bottom w:val="nil"/>
              <w:right w:val="nil"/>
            </w:tcBorders>
            <w:hideMark/>
          </w:tcPr>
          <w:p w14:paraId="07BED951"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1</w:t>
            </w:r>
          </w:p>
        </w:tc>
        <w:tc>
          <w:tcPr>
            <w:tcW w:w="2604" w:type="dxa"/>
            <w:tcBorders>
              <w:top w:val="single" w:sz="6" w:space="0" w:color="000000"/>
              <w:left w:val="nil"/>
              <w:bottom w:val="nil"/>
              <w:right w:val="nil"/>
            </w:tcBorders>
            <w:hideMark/>
          </w:tcPr>
          <w:p w14:paraId="3FA39CEB"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Оцінка “прямих” витрат суб’єктів малого підприємництва на виконання регулювання</w:t>
            </w:r>
          </w:p>
        </w:tc>
        <w:tc>
          <w:tcPr>
            <w:tcW w:w="1824" w:type="dxa"/>
            <w:tcBorders>
              <w:top w:val="single" w:sz="6" w:space="0" w:color="000000"/>
              <w:left w:val="nil"/>
              <w:bottom w:val="nil"/>
              <w:right w:val="nil"/>
            </w:tcBorders>
            <w:hideMark/>
          </w:tcPr>
          <w:p w14:paraId="02C7A876"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c>
          <w:tcPr>
            <w:tcW w:w="1728" w:type="dxa"/>
            <w:tcBorders>
              <w:top w:val="single" w:sz="6" w:space="0" w:color="000000"/>
              <w:left w:val="nil"/>
              <w:bottom w:val="nil"/>
              <w:right w:val="nil"/>
            </w:tcBorders>
            <w:hideMark/>
          </w:tcPr>
          <w:p w14:paraId="4096561D"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r>
      <w:tr w:rsidR="001B5E36" w:rsidRPr="001B5E36" w14:paraId="33A2876B" w14:textId="77777777" w:rsidTr="001B5E36">
        <w:tc>
          <w:tcPr>
            <w:tcW w:w="1092" w:type="dxa"/>
            <w:tcBorders>
              <w:top w:val="nil"/>
              <w:left w:val="nil"/>
              <w:bottom w:val="nil"/>
              <w:right w:val="nil"/>
            </w:tcBorders>
            <w:hideMark/>
          </w:tcPr>
          <w:p w14:paraId="59D56C7E"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2</w:t>
            </w:r>
          </w:p>
        </w:tc>
        <w:tc>
          <w:tcPr>
            <w:tcW w:w="2604" w:type="dxa"/>
            <w:tcBorders>
              <w:top w:val="nil"/>
              <w:left w:val="nil"/>
              <w:bottom w:val="nil"/>
              <w:right w:val="nil"/>
            </w:tcBorders>
            <w:hideMark/>
          </w:tcPr>
          <w:p w14:paraId="6BAFF0DE"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1824" w:type="dxa"/>
            <w:tcBorders>
              <w:top w:val="nil"/>
              <w:left w:val="nil"/>
              <w:bottom w:val="nil"/>
              <w:right w:val="nil"/>
            </w:tcBorders>
            <w:hideMark/>
          </w:tcPr>
          <w:p w14:paraId="57B85F58"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c>
          <w:tcPr>
            <w:tcW w:w="1728" w:type="dxa"/>
            <w:tcBorders>
              <w:top w:val="nil"/>
              <w:left w:val="nil"/>
              <w:bottom w:val="nil"/>
              <w:right w:val="nil"/>
            </w:tcBorders>
            <w:hideMark/>
          </w:tcPr>
          <w:p w14:paraId="572EA5FC"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r>
      <w:tr w:rsidR="001B5E36" w:rsidRPr="001B5E36" w14:paraId="28910C3B" w14:textId="77777777" w:rsidTr="001B5E36">
        <w:tc>
          <w:tcPr>
            <w:tcW w:w="1092" w:type="dxa"/>
            <w:tcBorders>
              <w:top w:val="nil"/>
              <w:left w:val="nil"/>
              <w:bottom w:val="nil"/>
              <w:right w:val="nil"/>
            </w:tcBorders>
            <w:hideMark/>
          </w:tcPr>
          <w:p w14:paraId="7D31E9A9"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3</w:t>
            </w:r>
          </w:p>
        </w:tc>
        <w:tc>
          <w:tcPr>
            <w:tcW w:w="2604" w:type="dxa"/>
            <w:tcBorders>
              <w:top w:val="nil"/>
              <w:left w:val="nil"/>
              <w:bottom w:val="nil"/>
              <w:right w:val="nil"/>
            </w:tcBorders>
            <w:hideMark/>
          </w:tcPr>
          <w:p w14:paraId="7EDDF7C5"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Сумарні витрати малого підприємництва на виконання запланованого  регулювання</w:t>
            </w:r>
          </w:p>
        </w:tc>
        <w:tc>
          <w:tcPr>
            <w:tcW w:w="1824" w:type="dxa"/>
            <w:tcBorders>
              <w:top w:val="nil"/>
              <w:left w:val="nil"/>
              <w:bottom w:val="nil"/>
              <w:right w:val="nil"/>
            </w:tcBorders>
            <w:hideMark/>
          </w:tcPr>
          <w:p w14:paraId="247738AE"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c>
          <w:tcPr>
            <w:tcW w:w="1728" w:type="dxa"/>
            <w:tcBorders>
              <w:top w:val="nil"/>
              <w:left w:val="nil"/>
              <w:bottom w:val="nil"/>
              <w:right w:val="nil"/>
            </w:tcBorders>
            <w:hideMark/>
          </w:tcPr>
          <w:p w14:paraId="0CC62549"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r>
      <w:tr w:rsidR="001B5E36" w:rsidRPr="001B5E36" w14:paraId="64AD1506" w14:textId="77777777" w:rsidTr="001B5E36">
        <w:tc>
          <w:tcPr>
            <w:tcW w:w="1092" w:type="dxa"/>
            <w:tcBorders>
              <w:top w:val="nil"/>
              <w:left w:val="nil"/>
              <w:bottom w:val="nil"/>
              <w:right w:val="nil"/>
            </w:tcBorders>
            <w:hideMark/>
          </w:tcPr>
          <w:p w14:paraId="5F8EFB70"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4</w:t>
            </w:r>
          </w:p>
        </w:tc>
        <w:tc>
          <w:tcPr>
            <w:tcW w:w="2604" w:type="dxa"/>
            <w:tcBorders>
              <w:top w:val="nil"/>
              <w:left w:val="nil"/>
              <w:bottom w:val="nil"/>
              <w:right w:val="nil"/>
            </w:tcBorders>
            <w:hideMark/>
          </w:tcPr>
          <w:p w14:paraId="0B50E6E2"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Бюджетні витрати  на адміністрування регулювання суб’єктів малого підприємництва</w:t>
            </w:r>
          </w:p>
        </w:tc>
        <w:tc>
          <w:tcPr>
            <w:tcW w:w="1824" w:type="dxa"/>
            <w:tcBorders>
              <w:top w:val="nil"/>
              <w:left w:val="nil"/>
              <w:bottom w:val="nil"/>
              <w:right w:val="nil"/>
            </w:tcBorders>
            <w:hideMark/>
          </w:tcPr>
          <w:p w14:paraId="39B634DC"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c>
          <w:tcPr>
            <w:tcW w:w="1728" w:type="dxa"/>
            <w:tcBorders>
              <w:top w:val="nil"/>
              <w:left w:val="nil"/>
              <w:bottom w:val="nil"/>
              <w:right w:val="nil"/>
            </w:tcBorders>
            <w:hideMark/>
          </w:tcPr>
          <w:p w14:paraId="1E169DB6"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r>
      <w:tr w:rsidR="001B5E36" w:rsidRPr="001B5E36" w14:paraId="0D090674" w14:textId="77777777" w:rsidTr="00F903CB">
        <w:tc>
          <w:tcPr>
            <w:tcW w:w="1092" w:type="dxa"/>
            <w:tcBorders>
              <w:top w:val="nil"/>
              <w:left w:val="nil"/>
              <w:bottom w:val="nil"/>
              <w:right w:val="nil"/>
            </w:tcBorders>
            <w:hideMark/>
          </w:tcPr>
          <w:p w14:paraId="5F0C7313"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5</w:t>
            </w:r>
          </w:p>
        </w:tc>
        <w:tc>
          <w:tcPr>
            <w:tcW w:w="2604" w:type="dxa"/>
            <w:tcBorders>
              <w:top w:val="nil"/>
              <w:left w:val="nil"/>
              <w:bottom w:val="nil"/>
              <w:right w:val="nil"/>
            </w:tcBorders>
            <w:hideMark/>
          </w:tcPr>
          <w:p w14:paraId="7BA78F51"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Сумарні витрати на виконання запланованого регулювання</w:t>
            </w:r>
          </w:p>
        </w:tc>
        <w:tc>
          <w:tcPr>
            <w:tcW w:w="1824" w:type="dxa"/>
            <w:tcBorders>
              <w:top w:val="nil"/>
              <w:left w:val="nil"/>
              <w:bottom w:val="nil"/>
              <w:right w:val="nil"/>
            </w:tcBorders>
          </w:tcPr>
          <w:p w14:paraId="66321A73"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c>
          <w:tcPr>
            <w:tcW w:w="1728" w:type="dxa"/>
            <w:tcBorders>
              <w:top w:val="nil"/>
              <w:left w:val="nil"/>
              <w:bottom w:val="nil"/>
              <w:right w:val="nil"/>
            </w:tcBorders>
          </w:tcPr>
          <w:p w14:paraId="2B2D89B7"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w:t>
            </w:r>
          </w:p>
        </w:tc>
      </w:tr>
    </w:tbl>
    <w:p w14:paraId="2E4942DE" w14:textId="77777777" w:rsidR="001B5E36" w:rsidRPr="001B5E36" w:rsidRDefault="001B5E36" w:rsidP="001B5E36">
      <w:pPr>
        <w:spacing w:after="150" w:line="240" w:lineRule="auto"/>
        <w:ind w:firstLine="450"/>
        <w:jc w:val="both"/>
        <w:rPr>
          <w:rFonts w:ascii="Times New Roman" w:eastAsia="Times New Roman" w:hAnsi="Times New Roman" w:cs="Times New Roman"/>
          <w:noProof w:val="0"/>
          <w:sz w:val="24"/>
          <w:szCs w:val="24"/>
        </w:rPr>
      </w:pPr>
      <w:bookmarkStart w:id="18" w:name="n218"/>
      <w:bookmarkEnd w:id="18"/>
      <w:r w:rsidRPr="001B5E36">
        <w:rPr>
          <w:rFonts w:ascii="Times New Roman" w:eastAsia="Times New Roman" w:hAnsi="Times New Roman" w:cs="Times New Roman"/>
          <w:noProof w:val="0"/>
          <w:sz w:val="24"/>
          <w:szCs w:val="24"/>
        </w:rPr>
        <w:t>5. Розроблення корегуючих (пом’якшувальних) заходів для малого підприємництва щодо запропонованого регулювання</w:t>
      </w:r>
    </w:p>
    <w:p w14:paraId="4B97175D" w14:textId="77777777" w:rsidR="001B5E36" w:rsidRPr="001B5E36" w:rsidRDefault="001B5E36" w:rsidP="001B5E36">
      <w:pPr>
        <w:spacing w:after="150" w:line="240" w:lineRule="auto"/>
        <w:ind w:firstLine="450"/>
        <w:jc w:val="both"/>
        <w:rPr>
          <w:rFonts w:ascii="Times New Roman" w:eastAsia="Times New Roman" w:hAnsi="Times New Roman" w:cs="Times New Roman"/>
          <w:noProof w:val="0"/>
          <w:sz w:val="24"/>
          <w:szCs w:val="24"/>
        </w:rPr>
      </w:pPr>
      <w:bookmarkStart w:id="19" w:name="n219"/>
      <w:bookmarkEnd w:id="19"/>
      <w:r w:rsidRPr="001B5E36">
        <w:rPr>
          <w:rFonts w:ascii="Times New Roman" w:eastAsia="Times New Roman" w:hAnsi="Times New Roman" w:cs="Times New Roman"/>
          <w:noProof w:val="0"/>
          <w:sz w:val="24"/>
          <w:szCs w:val="24"/>
        </w:rPr>
        <w:t xml:space="preserve">На основі оцінки сумарних витрат малого підприємництва на виконання запланованого регулювання (за перший рік регулювання та за п’ять років)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(наприклад, зміна періодичності надання звітів для малого чи мікропідприємництва, поріг за розміром </w:t>
      </w:r>
      <w:r w:rsidRPr="001B5E36">
        <w:rPr>
          <w:rFonts w:ascii="Times New Roman" w:eastAsia="Times New Roman" w:hAnsi="Times New Roman" w:cs="Times New Roman"/>
          <w:noProof w:val="0"/>
          <w:sz w:val="24"/>
          <w:szCs w:val="24"/>
        </w:rPr>
        <w:lastRenderedPageBreak/>
        <w:t>суб’єкта чи його розміром річного обороту для виключення з-під регулювання, запровадження інших компенсаторів) (опис та викладення уточнених норм регулювання):</w:t>
      </w:r>
    </w:p>
    <w:p w14:paraId="7E682705" w14:textId="77777777" w:rsidR="001B5E36" w:rsidRPr="001B5E36" w:rsidRDefault="001B5E36" w:rsidP="001B5E36">
      <w:pPr>
        <w:spacing w:after="150" w:line="240" w:lineRule="auto"/>
        <w:ind w:firstLine="450"/>
        <w:jc w:val="both"/>
        <w:rPr>
          <w:rFonts w:ascii="Times New Roman" w:eastAsia="Times New Roman" w:hAnsi="Times New Roman" w:cs="Times New Roman"/>
          <w:noProof w:val="0"/>
          <w:sz w:val="24"/>
          <w:szCs w:val="24"/>
        </w:rPr>
      </w:pPr>
      <w:bookmarkStart w:id="20" w:name="n220"/>
      <w:bookmarkEnd w:id="20"/>
      <w:r w:rsidRPr="001B5E36">
        <w:rPr>
          <w:rFonts w:ascii="Times New Roman" w:eastAsia="Times New Roman" w:hAnsi="Times New Roman" w:cs="Times New Roman"/>
          <w:noProof w:val="0"/>
          <w:sz w:val="24"/>
          <w:szCs w:val="24"/>
        </w:rPr>
        <w:t>________________________________________________________________________</w:t>
      </w:r>
    </w:p>
    <w:p w14:paraId="7CADDBA8" w14:textId="77777777" w:rsidR="001B5E36" w:rsidRPr="001B5E36" w:rsidRDefault="001B5E36" w:rsidP="001B5E36">
      <w:pPr>
        <w:spacing w:after="150" w:line="240" w:lineRule="auto"/>
        <w:ind w:firstLine="450"/>
        <w:jc w:val="both"/>
        <w:rPr>
          <w:rFonts w:ascii="Times New Roman" w:eastAsia="Times New Roman" w:hAnsi="Times New Roman" w:cs="Times New Roman"/>
          <w:noProof w:val="0"/>
          <w:sz w:val="24"/>
          <w:szCs w:val="24"/>
        </w:rPr>
      </w:pPr>
      <w:bookmarkStart w:id="21" w:name="n221"/>
      <w:bookmarkStart w:id="22" w:name="n224"/>
      <w:bookmarkEnd w:id="21"/>
      <w:bookmarkEnd w:id="22"/>
      <w:r w:rsidRPr="001B5E36">
        <w:rPr>
          <w:rFonts w:ascii="Times New Roman" w:eastAsia="Times New Roman" w:hAnsi="Times New Roman" w:cs="Times New Roman"/>
          <w:noProof w:val="0"/>
          <w:sz w:val="24"/>
          <w:szCs w:val="24"/>
        </w:rPr>
        <w:t>На основі запропонованих компенсаторів для суб’єктів малого підприємництва проводиться повторна оцінка витрат суб’єктів малого підприємництва для скорегованих процедур починаючи з пункту 2 цього додатка.</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3327"/>
        <w:gridCol w:w="3014"/>
        <w:gridCol w:w="3014"/>
      </w:tblGrid>
      <w:tr w:rsidR="001B5E36" w:rsidRPr="001B5E36" w14:paraId="6512C46E" w14:textId="77777777" w:rsidTr="001B5E36">
        <w:tc>
          <w:tcPr>
            <w:tcW w:w="3276" w:type="dxa"/>
            <w:tcBorders>
              <w:top w:val="single" w:sz="6" w:space="0" w:color="000000"/>
              <w:left w:val="nil"/>
              <w:bottom w:val="single" w:sz="6" w:space="0" w:color="000000"/>
              <w:right w:val="single" w:sz="6" w:space="0" w:color="000000"/>
            </w:tcBorders>
            <w:hideMark/>
          </w:tcPr>
          <w:p w14:paraId="34D0AB27"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bookmarkStart w:id="23" w:name="n225"/>
            <w:bookmarkEnd w:id="23"/>
            <w:r w:rsidRPr="001B5E36">
              <w:rPr>
                <w:rFonts w:ascii="Times New Roman" w:eastAsia="Times New Roman" w:hAnsi="Times New Roman" w:cs="Times New Roman"/>
                <w:noProof w:val="0"/>
                <w:sz w:val="24"/>
                <w:szCs w:val="24"/>
              </w:rPr>
              <w:t>Показник</w:t>
            </w:r>
          </w:p>
        </w:tc>
        <w:tc>
          <w:tcPr>
            <w:tcW w:w="1980" w:type="dxa"/>
            <w:tcBorders>
              <w:top w:val="single" w:sz="6" w:space="0" w:color="000000"/>
              <w:left w:val="single" w:sz="6" w:space="0" w:color="000000"/>
              <w:bottom w:val="single" w:sz="6" w:space="0" w:color="000000"/>
              <w:right w:val="single" w:sz="6" w:space="0" w:color="000000"/>
            </w:tcBorders>
            <w:hideMark/>
          </w:tcPr>
          <w:p w14:paraId="4442B908"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Сумарні витрати малого підприємництва на виконання запланованого  регулювання за перший рік, гривень</w:t>
            </w:r>
          </w:p>
        </w:tc>
        <w:tc>
          <w:tcPr>
            <w:tcW w:w="1884" w:type="dxa"/>
            <w:tcBorders>
              <w:top w:val="single" w:sz="6" w:space="0" w:color="000000"/>
              <w:left w:val="single" w:sz="6" w:space="0" w:color="000000"/>
              <w:bottom w:val="single" w:sz="6" w:space="0" w:color="000000"/>
              <w:right w:val="nil"/>
            </w:tcBorders>
            <w:hideMark/>
          </w:tcPr>
          <w:p w14:paraId="4EC134C8" w14:textId="77777777" w:rsidR="001B5E36" w:rsidRPr="001B5E36" w:rsidRDefault="001B5E36" w:rsidP="001B5E36">
            <w:pPr>
              <w:spacing w:before="150" w:after="150" w:line="240" w:lineRule="auto"/>
              <w:jc w:val="center"/>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Сумарні витрати малого підприємництва на виконання запланованого  регулювання</w:t>
            </w:r>
            <w:r w:rsidRPr="001B5E36">
              <w:rPr>
                <w:rFonts w:ascii="Times New Roman" w:eastAsia="Times New Roman" w:hAnsi="Times New Roman" w:cs="Times New Roman"/>
                <w:noProof w:val="0"/>
                <w:sz w:val="24"/>
                <w:szCs w:val="24"/>
              </w:rPr>
              <w:br/>
              <w:t>за п’ять років, гривень</w:t>
            </w:r>
          </w:p>
        </w:tc>
      </w:tr>
      <w:tr w:rsidR="001B5E36" w:rsidRPr="001B5E36" w14:paraId="7444E003" w14:textId="77777777" w:rsidTr="001B5E36">
        <w:tc>
          <w:tcPr>
            <w:tcW w:w="3276" w:type="dxa"/>
            <w:tcBorders>
              <w:top w:val="single" w:sz="6" w:space="0" w:color="000000"/>
              <w:left w:val="nil"/>
              <w:bottom w:val="nil"/>
              <w:right w:val="nil"/>
            </w:tcBorders>
            <w:hideMark/>
          </w:tcPr>
          <w:p w14:paraId="1C069FC2"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Заплановане регулювання</w:t>
            </w:r>
          </w:p>
        </w:tc>
        <w:tc>
          <w:tcPr>
            <w:tcW w:w="1980" w:type="dxa"/>
            <w:tcBorders>
              <w:top w:val="single" w:sz="6" w:space="0" w:color="000000"/>
              <w:left w:val="nil"/>
              <w:bottom w:val="nil"/>
              <w:right w:val="nil"/>
            </w:tcBorders>
            <w:hideMark/>
          </w:tcPr>
          <w:p w14:paraId="452B8941"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1884" w:type="dxa"/>
            <w:tcBorders>
              <w:top w:val="single" w:sz="6" w:space="0" w:color="000000"/>
              <w:left w:val="nil"/>
              <w:bottom w:val="nil"/>
              <w:right w:val="nil"/>
            </w:tcBorders>
            <w:hideMark/>
          </w:tcPr>
          <w:p w14:paraId="323D49CC"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r>
      <w:tr w:rsidR="001B5E36" w:rsidRPr="001B5E36" w14:paraId="4F70A8B1" w14:textId="77777777" w:rsidTr="001B5E36">
        <w:tc>
          <w:tcPr>
            <w:tcW w:w="3276" w:type="dxa"/>
            <w:tcBorders>
              <w:top w:val="nil"/>
              <w:left w:val="nil"/>
              <w:bottom w:val="nil"/>
              <w:right w:val="nil"/>
            </w:tcBorders>
            <w:hideMark/>
          </w:tcPr>
          <w:p w14:paraId="1152C92E"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За умов застосування компенсаторних механізмів для малого підприємництва</w:t>
            </w:r>
          </w:p>
        </w:tc>
        <w:tc>
          <w:tcPr>
            <w:tcW w:w="1980" w:type="dxa"/>
            <w:tcBorders>
              <w:top w:val="nil"/>
              <w:left w:val="nil"/>
              <w:bottom w:val="nil"/>
              <w:right w:val="nil"/>
            </w:tcBorders>
            <w:hideMark/>
          </w:tcPr>
          <w:p w14:paraId="2FFCA761"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1884" w:type="dxa"/>
            <w:tcBorders>
              <w:top w:val="nil"/>
              <w:left w:val="nil"/>
              <w:bottom w:val="nil"/>
              <w:right w:val="nil"/>
            </w:tcBorders>
            <w:hideMark/>
          </w:tcPr>
          <w:p w14:paraId="0AADFA86"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r>
      <w:tr w:rsidR="001B5E36" w:rsidRPr="001B5E36" w14:paraId="682B76F0" w14:textId="77777777" w:rsidTr="001B5E36">
        <w:tc>
          <w:tcPr>
            <w:tcW w:w="3276" w:type="dxa"/>
            <w:tcBorders>
              <w:top w:val="nil"/>
              <w:left w:val="nil"/>
              <w:bottom w:val="nil"/>
              <w:right w:val="nil"/>
            </w:tcBorders>
            <w:hideMark/>
          </w:tcPr>
          <w:p w14:paraId="3004691D" w14:textId="77777777" w:rsidR="001B5E36" w:rsidRPr="001B5E36" w:rsidRDefault="001B5E36" w:rsidP="001B5E36">
            <w:pPr>
              <w:spacing w:before="150" w:after="150" w:line="240" w:lineRule="auto"/>
              <w:rPr>
                <w:rFonts w:ascii="Times New Roman" w:eastAsia="Times New Roman" w:hAnsi="Times New Roman" w:cs="Times New Roman"/>
                <w:noProof w:val="0"/>
                <w:sz w:val="24"/>
                <w:szCs w:val="24"/>
              </w:rPr>
            </w:pPr>
            <w:r w:rsidRPr="001B5E36">
              <w:rPr>
                <w:rFonts w:ascii="Times New Roman" w:eastAsia="Times New Roman" w:hAnsi="Times New Roman" w:cs="Times New Roman"/>
                <w:noProof w:val="0"/>
                <w:sz w:val="24"/>
                <w:szCs w:val="24"/>
              </w:rPr>
              <w:t>Сумарно: зміна вартості регулювання малого підприємництва</w:t>
            </w:r>
          </w:p>
        </w:tc>
        <w:tc>
          <w:tcPr>
            <w:tcW w:w="1980" w:type="dxa"/>
            <w:tcBorders>
              <w:top w:val="nil"/>
              <w:left w:val="nil"/>
              <w:bottom w:val="nil"/>
              <w:right w:val="nil"/>
            </w:tcBorders>
            <w:hideMark/>
          </w:tcPr>
          <w:p w14:paraId="34415D12" w14:textId="77777777" w:rsidR="001B5E36" w:rsidRPr="001B5E36" w:rsidRDefault="00F903CB" w:rsidP="00F903CB">
            <w:pPr>
              <w:spacing w:before="150" w:after="150" w:line="240" w:lineRule="auto"/>
              <w:jc w:val="cente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w:t>
            </w:r>
          </w:p>
        </w:tc>
        <w:tc>
          <w:tcPr>
            <w:tcW w:w="0" w:type="auto"/>
            <w:hideMark/>
          </w:tcPr>
          <w:p w14:paraId="4A9C45B8" w14:textId="77777777" w:rsidR="001B5E36" w:rsidRPr="001B5E36" w:rsidRDefault="00F903CB" w:rsidP="00F903CB">
            <w:pPr>
              <w:spacing w:after="0" w:line="240" w:lineRule="auto"/>
              <w:jc w:val="center"/>
              <w:rPr>
                <w:rFonts w:ascii="Times New Roman" w:eastAsia="Times New Roman" w:hAnsi="Times New Roman" w:cs="Times New Roman"/>
                <w:noProof w:val="0"/>
                <w:sz w:val="20"/>
                <w:szCs w:val="20"/>
              </w:rPr>
            </w:pPr>
            <w:r>
              <w:rPr>
                <w:rFonts w:ascii="Times New Roman" w:eastAsia="Times New Roman" w:hAnsi="Times New Roman" w:cs="Times New Roman"/>
                <w:noProof w:val="0"/>
                <w:sz w:val="20"/>
                <w:szCs w:val="20"/>
              </w:rPr>
              <w:t>-</w:t>
            </w:r>
          </w:p>
        </w:tc>
      </w:tr>
    </w:tbl>
    <w:p w14:paraId="667EBFE2" w14:textId="77777777" w:rsidR="0002264F" w:rsidRDefault="0002264F"/>
    <w:sectPr w:rsidR="00022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E36"/>
    <w:rsid w:val="0002264F"/>
    <w:rsid w:val="001B5E36"/>
    <w:rsid w:val="00352D58"/>
    <w:rsid w:val="006D705E"/>
    <w:rsid w:val="00744745"/>
    <w:rsid w:val="00C777B8"/>
    <w:rsid w:val="00F9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35C4"/>
  <w15:docId w15:val="{BC5FA963-6CE0-40F2-A7CD-2435D637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C777B8"/>
  </w:style>
  <w:style w:type="paragraph" w:styleId="a3">
    <w:name w:val="Balloon Text"/>
    <w:basedOn w:val="a"/>
    <w:link w:val="a4"/>
    <w:uiPriority w:val="99"/>
    <w:semiHidden/>
    <w:unhideWhenUsed/>
    <w:rsid w:val="006D705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D705E"/>
    <w:rPr>
      <w:rFonts w:ascii="Tahoma" w:hAnsi="Tahoma" w:cs="Tahoma"/>
      <w:noProof/>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431005">
      <w:bodyDiv w:val="1"/>
      <w:marLeft w:val="0"/>
      <w:marRight w:val="0"/>
      <w:marTop w:val="0"/>
      <w:marBottom w:val="0"/>
      <w:divBdr>
        <w:top w:val="none" w:sz="0" w:space="0" w:color="auto"/>
        <w:left w:val="none" w:sz="0" w:space="0" w:color="auto"/>
        <w:bottom w:val="none" w:sz="0" w:space="0" w:color="auto"/>
        <w:right w:val="none" w:sz="0" w:space="0" w:color="auto"/>
      </w:divBdr>
      <w:divsChild>
        <w:div w:id="7677803">
          <w:marLeft w:val="0"/>
          <w:marRight w:val="0"/>
          <w:marTop w:val="0"/>
          <w:marBottom w:val="0"/>
          <w:divBdr>
            <w:top w:val="none" w:sz="0" w:space="0" w:color="auto"/>
            <w:left w:val="none" w:sz="0" w:space="0" w:color="auto"/>
            <w:bottom w:val="none" w:sz="0" w:space="0" w:color="auto"/>
            <w:right w:val="none" w:sz="0" w:space="0" w:color="auto"/>
          </w:divBdr>
        </w:div>
        <w:div w:id="1354182754">
          <w:marLeft w:val="0"/>
          <w:marRight w:val="0"/>
          <w:marTop w:val="0"/>
          <w:marBottom w:val="0"/>
          <w:divBdr>
            <w:top w:val="none" w:sz="0" w:space="0" w:color="auto"/>
            <w:left w:val="none" w:sz="0" w:space="0" w:color="auto"/>
            <w:bottom w:val="none" w:sz="0" w:space="0" w:color="auto"/>
            <w:right w:val="none" w:sz="0" w:space="0" w:color="auto"/>
          </w:divBdr>
        </w:div>
        <w:div w:id="699475024">
          <w:marLeft w:val="0"/>
          <w:marRight w:val="0"/>
          <w:marTop w:val="0"/>
          <w:marBottom w:val="0"/>
          <w:divBdr>
            <w:top w:val="none" w:sz="0" w:space="0" w:color="auto"/>
            <w:left w:val="none" w:sz="0" w:space="0" w:color="auto"/>
            <w:bottom w:val="none" w:sz="0" w:space="0" w:color="auto"/>
            <w:right w:val="none" w:sz="0" w:space="0" w:color="auto"/>
          </w:divBdr>
        </w:div>
        <w:div w:id="1228372727">
          <w:marLeft w:val="0"/>
          <w:marRight w:val="0"/>
          <w:marTop w:val="0"/>
          <w:marBottom w:val="0"/>
          <w:divBdr>
            <w:top w:val="none" w:sz="0" w:space="0" w:color="auto"/>
            <w:left w:val="none" w:sz="0" w:space="0" w:color="auto"/>
            <w:bottom w:val="none" w:sz="0" w:space="0" w:color="auto"/>
            <w:right w:val="none" w:sz="0" w:space="0" w:color="auto"/>
          </w:divBdr>
          <w:divsChild>
            <w:div w:id="916019832">
              <w:marLeft w:val="0"/>
              <w:marRight w:val="0"/>
              <w:marTop w:val="150"/>
              <w:marBottom w:val="150"/>
              <w:divBdr>
                <w:top w:val="none" w:sz="0" w:space="0" w:color="auto"/>
                <w:left w:val="none" w:sz="0" w:space="0" w:color="auto"/>
                <w:bottom w:val="none" w:sz="0" w:space="0" w:color="auto"/>
                <w:right w:val="none" w:sz="0" w:space="0" w:color="auto"/>
              </w:divBdr>
            </w:div>
          </w:divsChild>
        </w:div>
        <w:div w:id="108814479">
          <w:marLeft w:val="0"/>
          <w:marRight w:val="0"/>
          <w:marTop w:val="0"/>
          <w:marBottom w:val="0"/>
          <w:divBdr>
            <w:top w:val="none" w:sz="0" w:space="0" w:color="auto"/>
            <w:left w:val="none" w:sz="0" w:space="0" w:color="auto"/>
            <w:bottom w:val="none" w:sz="0" w:space="0" w:color="auto"/>
            <w:right w:val="none" w:sz="0" w:space="0" w:color="auto"/>
          </w:divBdr>
        </w:div>
        <w:div w:id="1679499144">
          <w:marLeft w:val="0"/>
          <w:marRight w:val="0"/>
          <w:marTop w:val="0"/>
          <w:marBottom w:val="0"/>
          <w:divBdr>
            <w:top w:val="none" w:sz="0" w:space="0" w:color="auto"/>
            <w:left w:val="none" w:sz="0" w:space="0" w:color="auto"/>
            <w:bottom w:val="none" w:sz="0" w:space="0" w:color="auto"/>
            <w:right w:val="none" w:sz="0" w:space="0" w:color="auto"/>
          </w:divBdr>
        </w:div>
        <w:div w:id="910233329">
          <w:marLeft w:val="0"/>
          <w:marRight w:val="0"/>
          <w:marTop w:val="0"/>
          <w:marBottom w:val="0"/>
          <w:divBdr>
            <w:top w:val="none" w:sz="0" w:space="0" w:color="auto"/>
            <w:left w:val="none" w:sz="0" w:space="0" w:color="auto"/>
            <w:bottom w:val="none" w:sz="0" w:space="0" w:color="auto"/>
            <w:right w:val="none" w:sz="0" w:space="0" w:color="auto"/>
          </w:divBdr>
        </w:div>
        <w:div w:id="1216116691">
          <w:marLeft w:val="0"/>
          <w:marRight w:val="0"/>
          <w:marTop w:val="0"/>
          <w:marBottom w:val="0"/>
          <w:divBdr>
            <w:top w:val="none" w:sz="0" w:space="0" w:color="auto"/>
            <w:left w:val="none" w:sz="0" w:space="0" w:color="auto"/>
            <w:bottom w:val="none" w:sz="0" w:space="0" w:color="auto"/>
            <w:right w:val="none" w:sz="0" w:space="0" w:color="auto"/>
          </w:divBdr>
        </w:div>
        <w:div w:id="1516458198">
          <w:marLeft w:val="0"/>
          <w:marRight w:val="0"/>
          <w:marTop w:val="0"/>
          <w:marBottom w:val="0"/>
          <w:divBdr>
            <w:top w:val="none" w:sz="0" w:space="0" w:color="auto"/>
            <w:left w:val="none" w:sz="0" w:space="0" w:color="auto"/>
            <w:bottom w:val="none" w:sz="0" w:space="0" w:color="auto"/>
            <w:right w:val="none" w:sz="0" w:space="0" w:color="auto"/>
          </w:divBdr>
          <w:divsChild>
            <w:div w:id="344133889">
              <w:marLeft w:val="0"/>
              <w:marRight w:val="0"/>
              <w:marTop w:val="150"/>
              <w:marBottom w:val="150"/>
              <w:divBdr>
                <w:top w:val="none" w:sz="0" w:space="0" w:color="auto"/>
                <w:left w:val="none" w:sz="0" w:space="0" w:color="auto"/>
                <w:bottom w:val="none" w:sz="0" w:space="0" w:color="auto"/>
                <w:right w:val="none" w:sz="0" w:space="0" w:color="auto"/>
              </w:divBdr>
            </w:div>
          </w:divsChild>
        </w:div>
        <w:div w:id="845750045">
          <w:marLeft w:val="0"/>
          <w:marRight w:val="0"/>
          <w:marTop w:val="0"/>
          <w:marBottom w:val="0"/>
          <w:divBdr>
            <w:top w:val="none" w:sz="0" w:space="0" w:color="auto"/>
            <w:left w:val="none" w:sz="0" w:space="0" w:color="auto"/>
            <w:bottom w:val="none" w:sz="0" w:space="0" w:color="auto"/>
            <w:right w:val="none" w:sz="0" w:space="0" w:color="auto"/>
          </w:divBdr>
        </w:div>
        <w:div w:id="730662129">
          <w:marLeft w:val="0"/>
          <w:marRight w:val="0"/>
          <w:marTop w:val="0"/>
          <w:marBottom w:val="0"/>
          <w:divBdr>
            <w:top w:val="none" w:sz="0" w:space="0" w:color="auto"/>
            <w:left w:val="none" w:sz="0" w:space="0" w:color="auto"/>
            <w:bottom w:val="none" w:sz="0" w:space="0" w:color="auto"/>
            <w:right w:val="none" w:sz="0" w:space="0" w:color="auto"/>
          </w:divBdr>
        </w:div>
        <w:div w:id="217328867">
          <w:marLeft w:val="0"/>
          <w:marRight w:val="0"/>
          <w:marTop w:val="0"/>
          <w:marBottom w:val="0"/>
          <w:divBdr>
            <w:top w:val="none" w:sz="0" w:space="0" w:color="auto"/>
            <w:left w:val="none" w:sz="0" w:space="0" w:color="auto"/>
            <w:bottom w:val="none" w:sz="0" w:space="0" w:color="auto"/>
            <w:right w:val="none" w:sz="0" w:space="0" w:color="auto"/>
          </w:divBdr>
        </w:div>
        <w:div w:id="592520159">
          <w:marLeft w:val="0"/>
          <w:marRight w:val="0"/>
          <w:marTop w:val="0"/>
          <w:marBottom w:val="0"/>
          <w:divBdr>
            <w:top w:val="none" w:sz="0" w:space="0" w:color="auto"/>
            <w:left w:val="none" w:sz="0" w:space="0" w:color="auto"/>
            <w:bottom w:val="none" w:sz="0" w:space="0" w:color="auto"/>
            <w:right w:val="none" w:sz="0" w:space="0" w:color="auto"/>
          </w:divBdr>
        </w:div>
        <w:div w:id="1961447275">
          <w:marLeft w:val="0"/>
          <w:marRight w:val="0"/>
          <w:marTop w:val="0"/>
          <w:marBottom w:val="0"/>
          <w:divBdr>
            <w:top w:val="none" w:sz="0" w:space="0" w:color="auto"/>
            <w:left w:val="none" w:sz="0" w:space="0" w:color="auto"/>
            <w:bottom w:val="none" w:sz="0" w:space="0" w:color="auto"/>
            <w:right w:val="none" w:sz="0" w:space="0" w:color="auto"/>
          </w:divBdr>
          <w:divsChild>
            <w:div w:id="409932694">
              <w:marLeft w:val="0"/>
              <w:marRight w:val="0"/>
              <w:marTop w:val="150"/>
              <w:marBottom w:val="150"/>
              <w:divBdr>
                <w:top w:val="none" w:sz="0" w:space="0" w:color="auto"/>
                <w:left w:val="none" w:sz="0" w:space="0" w:color="auto"/>
                <w:bottom w:val="none" w:sz="0" w:space="0" w:color="auto"/>
                <w:right w:val="none" w:sz="0" w:space="0" w:color="auto"/>
              </w:divBdr>
            </w:div>
          </w:divsChild>
        </w:div>
        <w:div w:id="1786774029">
          <w:marLeft w:val="0"/>
          <w:marRight w:val="0"/>
          <w:marTop w:val="0"/>
          <w:marBottom w:val="0"/>
          <w:divBdr>
            <w:top w:val="none" w:sz="0" w:space="0" w:color="auto"/>
            <w:left w:val="none" w:sz="0" w:space="0" w:color="auto"/>
            <w:bottom w:val="none" w:sz="0" w:space="0" w:color="auto"/>
            <w:right w:val="none" w:sz="0" w:space="0" w:color="auto"/>
          </w:divBdr>
        </w:div>
        <w:div w:id="1186359803">
          <w:marLeft w:val="0"/>
          <w:marRight w:val="0"/>
          <w:marTop w:val="0"/>
          <w:marBottom w:val="0"/>
          <w:divBdr>
            <w:top w:val="none" w:sz="0" w:space="0" w:color="auto"/>
            <w:left w:val="none" w:sz="0" w:space="0" w:color="auto"/>
            <w:bottom w:val="none" w:sz="0" w:space="0" w:color="auto"/>
            <w:right w:val="none" w:sz="0" w:space="0" w:color="auto"/>
          </w:divBdr>
        </w:div>
        <w:div w:id="154927770">
          <w:marLeft w:val="0"/>
          <w:marRight w:val="0"/>
          <w:marTop w:val="0"/>
          <w:marBottom w:val="0"/>
          <w:divBdr>
            <w:top w:val="none" w:sz="0" w:space="0" w:color="auto"/>
            <w:left w:val="none" w:sz="0" w:space="0" w:color="auto"/>
            <w:bottom w:val="none" w:sz="0" w:space="0" w:color="auto"/>
            <w:right w:val="none" w:sz="0" w:space="0" w:color="auto"/>
          </w:divBdr>
          <w:divsChild>
            <w:div w:id="1539734530">
              <w:marLeft w:val="0"/>
              <w:marRight w:val="0"/>
              <w:marTop w:val="150"/>
              <w:marBottom w:val="150"/>
              <w:divBdr>
                <w:top w:val="none" w:sz="0" w:space="0" w:color="auto"/>
                <w:left w:val="none" w:sz="0" w:space="0" w:color="auto"/>
                <w:bottom w:val="none" w:sz="0" w:space="0" w:color="auto"/>
                <w:right w:val="none" w:sz="0" w:space="0" w:color="auto"/>
              </w:divBdr>
            </w:div>
          </w:divsChild>
        </w:div>
        <w:div w:id="1161310293">
          <w:marLeft w:val="0"/>
          <w:marRight w:val="0"/>
          <w:marTop w:val="0"/>
          <w:marBottom w:val="0"/>
          <w:divBdr>
            <w:top w:val="none" w:sz="0" w:space="0" w:color="auto"/>
            <w:left w:val="none" w:sz="0" w:space="0" w:color="auto"/>
            <w:bottom w:val="none" w:sz="0" w:space="0" w:color="auto"/>
            <w:right w:val="none" w:sz="0" w:space="0" w:color="auto"/>
          </w:divBdr>
        </w:div>
        <w:div w:id="749038214">
          <w:marLeft w:val="0"/>
          <w:marRight w:val="0"/>
          <w:marTop w:val="0"/>
          <w:marBottom w:val="0"/>
          <w:divBdr>
            <w:top w:val="none" w:sz="0" w:space="0" w:color="auto"/>
            <w:left w:val="none" w:sz="0" w:space="0" w:color="auto"/>
            <w:bottom w:val="none" w:sz="0" w:space="0" w:color="auto"/>
            <w:right w:val="none" w:sz="0" w:space="0" w:color="auto"/>
          </w:divBdr>
          <w:divsChild>
            <w:div w:id="85082431">
              <w:marLeft w:val="0"/>
              <w:marRight w:val="0"/>
              <w:marTop w:val="150"/>
              <w:marBottom w:val="150"/>
              <w:divBdr>
                <w:top w:val="none" w:sz="0" w:space="0" w:color="auto"/>
                <w:left w:val="none" w:sz="0" w:space="0" w:color="auto"/>
                <w:bottom w:val="none" w:sz="0" w:space="0" w:color="auto"/>
                <w:right w:val="none" w:sz="0" w:space="0" w:color="auto"/>
              </w:divBdr>
            </w:div>
          </w:divsChild>
        </w:div>
        <w:div w:id="1072194481">
          <w:marLeft w:val="0"/>
          <w:marRight w:val="0"/>
          <w:marTop w:val="0"/>
          <w:marBottom w:val="0"/>
          <w:divBdr>
            <w:top w:val="none" w:sz="0" w:space="0" w:color="auto"/>
            <w:left w:val="none" w:sz="0" w:space="0" w:color="auto"/>
            <w:bottom w:val="none" w:sz="0" w:space="0" w:color="auto"/>
            <w:right w:val="none" w:sz="0" w:space="0" w:color="auto"/>
          </w:divBdr>
        </w:div>
        <w:div w:id="472874953">
          <w:marLeft w:val="0"/>
          <w:marRight w:val="0"/>
          <w:marTop w:val="0"/>
          <w:marBottom w:val="0"/>
          <w:divBdr>
            <w:top w:val="none" w:sz="0" w:space="0" w:color="auto"/>
            <w:left w:val="none" w:sz="0" w:space="0" w:color="auto"/>
            <w:bottom w:val="none" w:sz="0" w:space="0" w:color="auto"/>
            <w:right w:val="none" w:sz="0" w:space="0" w:color="auto"/>
          </w:divBdr>
        </w:div>
        <w:div w:id="2032534194">
          <w:marLeft w:val="0"/>
          <w:marRight w:val="0"/>
          <w:marTop w:val="0"/>
          <w:marBottom w:val="0"/>
          <w:divBdr>
            <w:top w:val="none" w:sz="0" w:space="0" w:color="auto"/>
            <w:left w:val="none" w:sz="0" w:space="0" w:color="auto"/>
            <w:bottom w:val="none" w:sz="0" w:space="0" w:color="auto"/>
            <w:right w:val="none" w:sz="0" w:space="0" w:color="auto"/>
          </w:divBdr>
        </w:div>
        <w:div w:id="928732462">
          <w:marLeft w:val="0"/>
          <w:marRight w:val="0"/>
          <w:marTop w:val="0"/>
          <w:marBottom w:val="0"/>
          <w:divBdr>
            <w:top w:val="none" w:sz="0" w:space="0" w:color="auto"/>
            <w:left w:val="none" w:sz="0" w:space="0" w:color="auto"/>
            <w:bottom w:val="none" w:sz="0" w:space="0" w:color="auto"/>
            <w:right w:val="none" w:sz="0" w:space="0" w:color="auto"/>
          </w:divBdr>
          <w:divsChild>
            <w:div w:id="6338298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6378</Words>
  <Characters>3636</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Наталтя Лобатенко</cp:lastModifiedBy>
  <cp:revision>2</cp:revision>
  <cp:lastPrinted>2022-02-10T08:55:00Z</cp:lastPrinted>
  <dcterms:created xsi:type="dcterms:W3CDTF">2022-05-16T12:34:00Z</dcterms:created>
  <dcterms:modified xsi:type="dcterms:W3CDTF">2022-05-16T12:34:00Z</dcterms:modified>
</cp:coreProperties>
</file>