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04.09.2025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0,09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0,12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0,11 мкЗв/год</w:t>
        <w:br w:type="textWrapping"/>
      </w:r>
    </w:p>
    <w:p w:rsidR="00000000" w:rsidDel="00000000" w:rsidP="00000000" w:rsidRDefault="00000000" w:rsidRPr="00000000" w14:paraId="00000006">
      <w:pPr>
        <w:spacing w:after="240" w:before="240" w:lineRule="auto"/>
        <w:rPr>
          <w:b w:val="1"/>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