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D5BBF" w14:textId="77777777" w:rsidR="00F60AE5" w:rsidRDefault="002E1EFB">
      <w:pPr>
        <w:tabs>
          <w:tab w:val="left" w:pos="3402"/>
          <w:tab w:val="left" w:pos="3828"/>
          <w:tab w:val="left" w:pos="4253"/>
        </w:tabs>
        <w:spacing w:after="12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3A58C59" w14:textId="77777777" w:rsidR="00F60AE5" w:rsidRDefault="002E1EFB">
      <w:pPr>
        <w:spacing w:after="12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постановою Кабінету Міністрів України</w:t>
      </w:r>
    </w:p>
    <w:p w14:paraId="210603A2" w14:textId="77777777" w:rsidR="00F60AE5" w:rsidRDefault="002E1EFB">
      <w:pPr>
        <w:spacing w:after="12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                   №                                      </w:t>
      </w:r>
    </w:p>
    <w:p w14:paraId="7EC61465" w14:textId="77777777" w:rsidR="00F60AE5" w:rsidRDefault="00F60AE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96FE3" w14:textId="77777777" w:rsidR="00F60AE5" w:rsidRDefault="002E1E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14:paraId="5516216B" w14:textId="77777777" w:rsidR="00F60AE5" w:rsidRDefault="002E1E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 Кабінету Міністрів України, що втратили чинність</w:t>
      </w:r>
    </w:p>
    <w:p w14:paraId="4D0CEA6D" w14:textId="77777777" w:rsidR="00F60AE5" w:rsidRDefault="00F60A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8A284D" w14:textId="77777777" w:rsidR="00F60AE5" w:rsidRDefault="002E1E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Абзац третій пункту 1 постанови Кабінету Міністрів України </w:t>
      </w:r>
      <w:r>
        <w:rPr>
          <w:rFonts w:ascii="Times New Roman" w:hAnsi="Times New Roman" w:cs="Times New Roman"/>
          <w:sz w:val="28"/>
          <w:szCs w:val="28"/>
        </w:rPr>
        <w:br/>
        <w:t xml:space="preserve">від 16 листопада 2016 р. № 860 «Про затвердження розміру страхового запасу природного газу» (Офіційний вісник України, 2016 р., № 95, </w:t>
      </w:r>
      <w:r>
        <w:rPr>
          <w:rFonts w:ascii="Times New Roman" w:hAnsi="Times New Roman" w:cs="Times New Roman"/>
          <w:sz w:val="28"/>
          <w:szCs w:val="28"/>
        </w:rPr>
        <w:br/>
        <w:t>ст. 3104).</w:t>
      </w:r>
    </w:p>
    <w:p w14:paraId="6638B723" w14:textId="0303865E" w:rsidR="00F60AE5" w:rsidRDefault="002E1E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Постанова Кабінету Міністрів від 21 березня 2018 р. № 255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затвердження розміру страхового запасу природного газу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(Офіційний вісник України, 2018 р., № 32, ст. 1113).</w:t>
      </w:r>
    </w:p>
    <w:p w14:paraId="28D69727" w14:textId="77777777" w:rsidR="00F60AE5" w:rsidRDefault="002E1E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sectPr w:rsidR="00F60AE5">
      <w:pgSz w:w="11906" w:h="16838"/>
      <w:pgMar w:top="1134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E5"/>
    <w:rsid w:val="00226797"/>
    <w:rsid w:val="002E1EFB"/>
    <w:rsid w:val="00F6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E171C"/>
  <w15:chartTrackingRefBased/>
  <w15:docId w15:val="{61FE01EF-F48E-41ED-B92D-483FCDF5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2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Левакіна Владислава Володимирівна</dc:creator>
  <cp:keywords/>
  <dc:description/>
  <cp:lastModifiedBy>Рамазанов В.А.</cp:lastModifiedBy>
  <cp:revision>4</cp:revision>
  <cp:lastPrinted>2025-01-02T12:49:00Z</cp:lastPrinted>
  <dcterms:created xsi:type="dcterms:W3CDTF">2024-07-18T13:43:00Z</dcterms:created>
  <dcterms:modified xsi:type="dcterms:W3CDTF">2025-01-02T12:49:00Z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88a652c908164fd84fa2212041cad52716665948d6a57ef11927121da8a3ccef</vt:lpwstr>
  </property>
</Properties>
</file>