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5A" w:rsidRPr="00732DFE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Calibri" w:hAnsi="Calibri"/>
          <w:b/>
          <w:bCs/>
          <w:caps/>
          <w:kern w:val="36"/>
          <w:sz w:val="24"/>
          <w:szCs w:val="24"/>
          <w:lang w:val="uk-UA" w:eastAsia="uk-UA"/>
        </w:rPr>
      </w:pPr>
      <w:r w:rsidRPr="00732DF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Запит на подання висловлень про зацікавленість</w:t>
      </w:r>
    </w:p>
    <w:p w:rsidR="00056E5A" w:rsidRPr="00732DFE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732DF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(консультаційні послуги</w:t>
      </w:r>
      <w:r w:rsidRPr="00732DFE">
        <w:rPr>
          <w:lang w:val="ru-RU"/>
        </w:rPr>
        <w:t xml:space="preserve"> </w:t>
      </w:r>
      <w:r w:rsidRPr="00732DF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– </w:t>
      </w:r>
      <w:r w:rsidRPr="00732DFE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ВІДБІР</w:t>
      </w:r>
      <w:r w:rsidRPr="00732DF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ІНдивідуальних консультантів)</w:t>
      </w:r>
    </w:p>
    <w:p w:rsidR="00056E5A" w:rsidRPr="00732DFE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</w:p>
    <w:p w:rsidR="00056E5A" w:rsidRPr="00732DFE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732DF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Другий проект з передачі електроенергії </w:t>
      </w:r>
    </w:p>
    <w:p w:rsidR="00056E5A" w:rsidRPr="00732DFE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732DFE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КОМПОНЕНТ 3 “ПІДВИЩЕННЯ ІНСТИТУЦІЙНОГО ПОТЕНЦІАЛУ МІНЕНЕРГО ДЛЯ ВПРОВАДЖЕННЯ РЕФОРМ”</w:t>
      </w:r>
    </w:p>
    <w:p w:rsidR="00056E5A" w:rsidRPr="00732DFE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</w:p>
    <w:p w:rsidR="00056E5A" w:rsidRPr="00327E36" w:rsidRDefault="00A420D1" w:rsidP="00327E36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732DFE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Консультант</w:t>
      </w:r>
      <w:r w:rsidRPr="00732DF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з</w:t>
      </w:r>
      <w:r w:rsidRPr="00732DF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питань</w:t>
      </w:r>
      <w:r w:rsidRPr="00732DF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</w:t>
      </w:r>
      <w:r w:rsidR="00327E36" w:rsidRPr="00327E36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інтеграції ринків електроенергії України та ЄС</w:t>
      </w:r>
    </w:p>
    <w:p w:rsidR="00A420D1" w:rsidRPr="00732DFE" w:rsidRDefault="00A420D1" w:rsidP="00056E5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</w:p>
    <w:p w:rsidR="00056E5A" w:rsidRPr="00732DFE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732DFE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 xml:space="preserve">Позика № </w:t>
      </w:r>
      <w:bookmarkStart w:id="0" w:name="_Hlk518914813"/>
      <w:r w:rsidRPr="00732DFE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 xml:space="preserve">8462 UA </w:t>
      </w:r>
      <w:bookmarkEnd w:id="0"/>
    </w:p>
    <w:p w:rsidR="00056E5A" w:rsidRPr="00732DFE" w:rsidRDefault="00056E5A" w:rsidP="00056E5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732DFE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Номер проекту № P146788</w:t>
      </w:r>
    </w:p>
    <w:p w:rsidR="00056E5A" w:rsidRPr="00732DFE" w:rsidRDefault="00056E5A" w:rsidP="00056E5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732DFE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Висловлення про зацікавленість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32DFE" w:rsidRPr="00732DFE" w:rsidTr="00562C1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056E5A" w:rsidRPr="00732DFE" w:rsidRDefault="00056E5A" w:rsidP="00562C14">
            <w:pPr>
              <w:spacing w:line="154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056E5A" w:rsidRPr="00732DFE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 за підтримки Міжнародного банку реконструкції та розвитку (далі – „МБРР”) в рамках Другого Проекту з передачі електроенергії має намір залучити консультаційні послуги.</w:t>
      </w:r>
    </w:p>
    <w:p w:rsidR="00056E5A" w:rsidRPr="00732DFE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56E5A" w:rsidRPr="00732DFE" w:rsidRDefault="00733932" w:rsidP="00056E5A">
      <w:pPr>
        <w:spacing w:after="120"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Консультаційні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послуги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далі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– „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Послуги”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)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передбачатимуть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надання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консультаційної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допомоги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327E36">
        <w:rPr>
          <w:rFonts w:ascii="Times New Roman" w:hAnsi="Times New Roman"/>
          <w:sz w:val="24"/>
          <w:szCs w:val="24"/>
          <w:lang w:val="uk-UA" w:eastAsia="uk-UA"/>
        </w:rPr>
        <w:t xml:space="preserve">з </w:t>
      </w:r>
      <w:r w:rsidR="00465E46">
        <w:rPr>
          <w:rFonts w:ascii="Times New Roman" w:hAnsi="Times New Roman"/>
          <w:bCs/>
          <w:sz w:val="24"/>
          <w:szCs w:val="24"/>
          <w:lang w:val="uk-UA" w:eastAsia="uk-UA"/>
        </w:rPr>
        <w:t>викона</w:t>
      </w:r>
      <w:r w:rsidR="00327E36">
        <w:rPr>
          <w:rFonts w:ascii="Times New Roman" w:hAnsi="Times New Roman"/>
          <w:bCs/>
          <w:sz w:val="24"/>
          <w:szCs w:val="24"/>
          <w:lang w:val="uk-UA" w:eastAsia="uk-UA"/>
        </w:rPr>
        <w:t>ння</w:t>
      </w:r>
      <w:r w:rsidR="00465E46">
        <w:rPr>
          <w:rFonts w:ascii="Times New Roman" w:hAnsi="Times New Roman"/>
          <w:bCs/>
          <w:sz w:val="24"/>
          <w:szCs w:val="24"/>
          <w:lang w:val="uk-UA" w:eastAsia="uk-UA"/>
        </w:rPr>
        <w:t xml:space="preserve"> завдань, визначених Дорожньою картою</w:t>
      </w:r>
      <w:r w:rsidR="00327E36" w:rsidRPr="00327E36">
        <w:rPr>
          <w:rFonts w:ascii="Times New Roman" w:hAnsi="Times New Roman" w:hint="eastAsia"/>
          <w:sz w:val="24"/>
          <w:szCs w:val="24"/>
          <w:lang w:val="uk-UA" w:eastAsia="uk-UA"/>
        </w:rPr>
        <w:t xml:space="preserve"> </w:t>
      </w:r>
      <w:r w:rsidR="00327E36" w:rsidRPr="00465E46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="00327E36" w:rsidRPr="00465E4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327E36" w:rsidRPr="00465E46">
        <w:rPr>
          <w:rFonts w:ascii="Times New Roman" w:hAnsi="Times New Roman" w:hint="eastAsia"/>
          <w:sz w:val="24"/>
          <w:szCs w:val="24"/>
          <w:lang w:val="uk-UA" w:eastAsia="uk-UA"/>
        </w:rPr>
        <w:t>синхронізації</w:t>
      </w:r>
      <w:r w:rsidR="00327E36" w:rsidRPr="00465E4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327E36" w:rsidRPr="00465E46">
        <w:rPr>
          <w:rFonts w:ascii="Times New Roman" w:hAnsi="Times New Roman" w:hint="eastAsia"/>
          <w:sz w:val="24"/>
          <w:szCs w:val="24"/>
          <w:lang w:val="uk-UA" w:eastAsia="uk-UA"/>
        </w:rPr>
        <w:t>електроенергетичних</w:t>
      </w:r>
      <w:r w:rsidR="00327E36" w:rsidRPr="00465E4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327E36" w:rsidRPr="00465E46">
        <w:rPr>
          <w:rFonts w:ascii="Times New Roman" w:hAnsi="Times New Roman" w:hint="eastAsia"/>
          <w:sz w:val="24"/>
          <w:szCs w:val="24"/>
          <w:lang w:val="uk-UA" w:eastAsia="uk-UA"/>
        </w:rPr>
        <w:t>ринків</w:t>
      </w:r>
      <w:r w:rsidR="00327E36" w:rsidRPr="00465E4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327E36" w:rsidRPr="00465E46">
        <w:rPr>
          <w:rFonts w:ascii="Times New Roman" w:hAnsi="Times New Roman" w:hint="eastAsia"/>
          <w:sz w:val="24"/>
          <w:szCs w:val="24"/>
          <w:lang w:val="uk-UA" w:eastAsia="uk-UA"/>
        </w:rPr>
        <w:t>України</w:t>
      </w:r>
      <w:r w:rsidR="00327E36" w:rsidRPr="00465E4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327E36" w:rsidRPr="00465E46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="00327E36" w:rsidRPr="00465E4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327E36" w:rsidRPr="00465E46">
        <w:rPr>
          <w:rFonts w:ascii="Times New Roman" w:hAnsi="Times New Roman" w:hint="eastAsia"/>
          <w:sz w:val="24"/>
          <w:szCs w:val="24"/>
          <w:lang w:val="uk-UA" w:eastAsia="uk-UA"/>
        </w:rPr>
        <w:t>Республіки</w:t>
      </w:r>
      <w:r w:rsidR="00327E36" w:rsidRPr="00465E4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327E36" w:rsidRPr="00465E46">
        <w:rPr>
          <w:rFonts w:ascii="Times New Roman" w:hAnsi="Times New Roman" w:hint="eastAsia"/>
          <w:sz w:val="24"/>
          <w:szCs w:val="24"/>
          <w:lang w:val="uk-UA" w:eastAsia="uk-UA"/>
        </w:rPr>
        <w:t>Молдова</w:t>
      </w:r>
      <w:r w:rsidR="00327E36" w:rsidRPr="00465E4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327E36" w:rsidRPr="00465E46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="00327E36" w:rsidRPr="00465E4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327E36" w:rsidRPr="00465E46">
        <w:rPr>
          <w:rFonts w:ascii="Times New Roman" w:hAnsi="Times New Roman" w:hint="eastAsia"/>
          <w:sz w:val="24"/>
          <w:szCs w:val="24"/>
          <w:lang w:val="uk-UA" w:eastAsia="uk-UA"/>
        </w:rPr>
        <w:t>ринком</w:t>
      </w:r>
      <w:r w:rsidR="00327E36" w:rsidRPr="00465E4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327E36" w:rsidRPr="00465E46">
        <w:rPr>
          <w:rFonts w:ascii="Times New Roman" w:hAnsi="Times New Roman" w:hint="eastAsia"/>
          <w:sz w:val="24"/>
          <w:szCs w:val="24"/>
          <w:lang w:val="uk-UA" w:eastAsia="uk-UA"/>
        </w:rPr>
        <w:t>ЄС</w:t>
      </w:r>
      <w:r w:rsidR="00465E46">
        <w:rPr>
          <w:rFonts w:ascii="Times New Roman" w:hAnsi="Times New Roman"/>
          <w:bCs/>
          <w:sz w:val="24"/>
          <w:szCs w:val="24"/>
          <w:lang w:val="uk-UA" w:eastAsia="uk-UA"/>
        </w:rPr>
        <w:t xml:space="preserve">, </w:t>
      </w:r>
      <w:bookmarkStart w:id="1" w:name="_GoBack"/>
      <w:r w:rsidR="00465E46">
        <w:rPr>
          <w:rFonts w:ascii="Times New Roman" w:hAnsi="Times New Roman"/>
          <w:bCs/>
          <w:sz w:val="24"/>
          <w:szCs w:val="24"/>
          <w:lang w:val="uk-UA" w:eastAsia="uk-UA"/>
        </w:rPr>
        <w:t xml:space="preserve">а також </w:t>
      </w:r>
      <w:r w:rsidR="00792CCD">
        <w:rPr>
          <w:rFonts w:ascii="Times New Roman" w:hAnsi="Times New Roman"/>
          <w:bCs/>
          <w:sz w:val="24"/>
          <w:szCs w:val="24"/>
          <w:lang w:val="uk-UA" w:eastAsia="uk-UA"/>
        </w:rPr>
        <w:t>виконання</w:t>
      </w:r>
      <w:r w:rsidR="00465E46">
        <w:rPr>
          <w:rFonts w:ascii="Times New Roman" w:hAnsi="Times New Roman"/>
          <w:bCs/>
          <w:sz w:val="24"/>
          <w:szCs w:val="24"/>
          <w:lang w:val="uk-UA" w:eastAsia="uk-UA"/>
        </w:rPr>
        <w:t xml:space="preserve"> необхідн</w:t>
      </w:r>
      <w:r w:rsidR="00792CCD">
        <w:rPr>
          <w:rFonts w:ascii="Times New Roman" w:hAnsi="Times New Roman"/>
          <w:bCs/>
          <w:sz w:val="24"/>
          <w:szCs w:val="24"/>
          <w:lang w:val="uk-UA" w:eastAsia="uk-UA"/>
        </w:rPr>
        <w:t>их</w:t>
      </w:r>
      <w:r w:rsidR="00465E46">
        <w:rPr>
          <w:rFonts w:ascii="Times New Roman" w:hAnsi="Times New Roman"/>
          <w:bCs/>
          <w:sz w:val="24"/>
          <w:szCs w:val="24"/>
          <w:lang w:val="uk-UA" w:eastAsia="uk-UA"/>
        </w:rPr>
        <w:t xml:space="preserve"> досліджен</w:t>
      </w:r>
      <w:r w:rsidR="00792CCD">
        <w:rPr>
          <w:rFonts w:ascii="Times New Roman" w:hAnsi="Times New Roman"/>
          <w:bCs/>
          <w:sz w:val="24"/>
          <w:szCs w:val="24"/>
          <w:lang w:val="uk-UA" w:eastAsia="uk-UA"/>
        </w:rPr>
        <w:t>ь</w:t>
      </w:r>
      <w:r w:rsidR="00465E46">
        <w:rPr>
          <w:rFonts w:ascii="Times New Roman" w:hAnsi="Times New Roman"/>
          <w:bCs/>
          <w:sz w:val="24"/>
          <w:szCs w:val="24"/>
          <w:lang w:val="uk-UA" w:eastAsia="uk-UA"/>
        </w:rPr>
        <w:t xml:space="preserve"> та підгот</w:t>
      </w:r>
      <w:r w:rsidR="00792CCD">
        <w:rPr>
          <w:rFonts w:ascii="Times New Roman" w:hAnsi="Times New Roman"/>
          <w:bCs/>
          <w:sz w:val="24"/>
          <w:szCs w:val="24"/>
          <w:lang w:val="uk-UA" w:eastAsia="uk-UA"/>
        </w:rPr>
        <w:t>о</w:t>
      </w:r>
      <w:r w:rsidR="00465E46">
        <w:rPr>
          <w:rFonts w:ascii="Times New Roman" w:hAnsi="Times New Roman"/>
          <w:bCs/>
          <w:sz w:val="24"/>
          <w:szCs w:val="24"/>
          <w:lang w:val="uk-UA" w:eastAsia="uk-UA"/>
        </w:rPr>
        <w:t>в</w:t>
      </w:r>
      <w:r w:rsidR="00792CCD">
        <w:rPr>
          <w:rFonts w:ascii="Times New Roman" w:hAnsi="Times New Roman"/>
          <w:bCs/>
          <w:sz w:val="24"/>
          <w:szCs w:val="24"/>
          <w:lang w:val="uk-UA" w:eastAsia="uk-UA"/>
        </w:rPr>
        <w:t>ки</w:t>
      </w:r>
      <w:r w:rsidR="00465E46">
        <w:rPr>
          <w:lang w:val="uk-UA"/>
        </w:rPr>
        <w:t xml:space="preserve"> </w:t>
      </w:r>
      <w:r w:rsidR="00465E46">
        <w:rPr>
          <w:rFonts w:ascii="Times New Roman" w:hAnsi="Times New Roman"/>
          <w:bCs/>
          <w:sz w:val="24"/>
          <w:szCs w:val="24"/>
          <w:lang w:val="uk-UA" w:eastAsia="uk-UA"/>
        </w:rPr>
        <w:t>документ</w:t>
      </w:r>
      <w:r w:rsidR="00792CCD">
        <w:rPr>
          <w:rFonts w:ascii="Times New Roman" w:hAnsi="Times New Roman"/>
          <w:bCs/>
          <w:sz w:val="24"/>
          <w:szCs w:val="24"/>
          <w:lang w:val="uk-UA" w:eastAsia="uk-UA"/>
        </w:rPr>
        <w:t>ів</w:t>
      </w:r>
      <w:r w:rsidR="00465E46">
        <w:rPr>
          <w:rFonts w:ascii="Times New Roman" w:hAnsi="Times New Roman"/>
          <w:bCs/>
          <w:sz w:val="24"/>
          <w:szCs w:val="24"/>
          <w:lang w:val="uk-UA" w:eastAsia="uk-UA"/>
        </w:rPr>
        <w:t xml:space="preserve"> з визначення та реалізації ключових пріоритетів України щодо отримання максимальної ефективності від інтеграції ринку електроенергії до європейських енергетичних ринків</w:t>
      </w:r>
      <w:bookmarkEnd w:id="1"/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зокрема</w:t>
      </w:r>
      <w:r w:rsidR="00056E5A" w:rsidRPr="00732DFE">
        <w:rPr>
          <w:rFonts w:ascii="Times New Roman" w:hAnsi="Times New Roman"/>
          <w:sz w:val="24"/>
          <w:szCs w:val="24"/>
          <w:lang w:val="uk-UA" w:eastAsia="uk-UA"/>
        </w:rPr>
        <w:t>:</w:t>
      </w:r>
    </w:p>
    <w:p w:rsidR="00733932" w:rsidRPr="00732DFE" w:rsidRDefault="00465E46" w:rsidP="00465E46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65E46">
        <w:rPr>
          <w:rFonts w:ascii="Times New Roman" w:hAnsi="Times New Roman" w:hint="eastAsia"/>
          <w:sz w:val="24"/>
          <w:szCs w:val="24"/>
          <w:lang w:val="uk-UA"/>
        </w:rPr>
        <w:t>Аналіз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стану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та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перспектив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розвитку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ринків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електроенергії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України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та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ЄС</w:t>
      </w:r>
      <w:r w:rsidR="003B0127">
        <w:rPr>
          <w:rFonts w:ascii="Times New Roman" w:hAnsi="Times New Roman"/>
          <w:sz w:val="24"/>
          <w:szCs w:val="24"/>
          <w:lang w:val="uk-UA"/>
        </w:rPr>
        <w:t>, включаючи досвід країн ЄС</w:t>
      </w:r>
      <w:r>
        <w:rPr>
          <w:rFonts w:ascii="Times New Roman" w:hAnsi="Times New Roman"/>
          <w:sz w:val="24"/>
          <w:szCs w:val="24"/>
          <w:lang w:val="uk-UA"/>
        </w:rPr>
        <w:t>, в</w:t>
      </w:r>
      <w:r>
        <w:rPr>
          <w:rFonts w:ascii="Times New Roman" w:hAnsi="Times New Roman"/>
          <w:sz w:val="24"/>
          <w:szCs w:val="24"/>
          <w:lang w:val="uk-UA"/>
        </w:rPr>
        <w:t>изначення ключових факторів та ключових пріоритетів України щодо отримання максимальної ефективності від інтеграції ринку електроенергії України до європейських енергетичних ринків</w:t>
      </w:r>
      <w:r w:rsidR="00733932" w:rsidRPr="00465E46">
        <w:rPr>
          <w:rFonts w:ascii="Times New Roman" w:hAnsi="Times New Roman"/>
          <w:sz w:val="24"/>
          <w:szCs w:val="24"/>
          <w:lang w:val="uk-UA"/>
        </w:rPr>
        <w:t>;</w:t>
      </w:r>
    </w:p>
    <w:p w:rsidR="00733932" w:rsidRPr="00732DFE" w:rsidRDefault="00465E46" w:rsidP="00465E46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65E46">
        <w:rPr>
          <w:rFonts w:ascii="Times New Roman" w:hAnsi="Times New Roman" w:hint="eastAsia"/>
          <w:sz w:val="24"/>
          <w:szCs w:val="24"/>
          <w:lang w:val="uk-UA" w:eastAsia="uk-UA"/>
        </w:rPr>
        <w:t>Координація</w:t>
      </w:r>
      <w:r w:rsidRPr="00465E4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 моніторинг виконання </w:t>
      </w:r>
      <w:r w:rsidRPr="00465E46">
        <w:rPr>
          <w:rFonts w:ascii="Times New Roman" w:hAnsi="Times New Roman" w:hint="eastAsia"/>
          <w:sz w:val="24"/>
          <w:szCs w:val="24"/>
          <w:lang w:val="uk-UA" w:eastAsia="uk-UA"/>
        </w:rPr>
        <w:t>заходів</w:t>
      </w:r>
      <w:r w:rsidRPr="00465E46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465E46">
        <w:rPr>
          <w:rFonts w:ascii="Times New Roman" w:hAnsi="Times New Roman" w:hint="eastAsia"/>
          <w:sz w:val="24"/>
          <w:szCs w:val="24"/>
          <w:lang w:val="uk-UA" w:eastAsia="uk-UA"/>
        </w:rPr>
        <w:t>передбачених</w:t>
      </w:r>
      <w:r w:rsidRPr="00465E4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 w:eastAsia="uk-UA"/>
        </w:rPr>
        <w:t>Дорожньою</w:t>
      </w:r>
      <w:r w:rsidRPr="00465E4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 w:eastAsia="uk-UA"/>
        </w:rPr>
        <w:t>картою</w:t>
      </w:r>
      <w:r w:rsidRPr="00465E4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Pr="00465E4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 w:eastAsia="uk-UA"/>
        </w:rPr>
        <w:t>синхронізації</w:t>
      </w:r>
      <w:r w:rsidRPr="00465E4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 w:eastAsia="uk-UA"/>
        </w:rPr>
        <w:t>електроенергетичних</w:t>
      </w:r>
      <w:r w:rsidRPr="00465E4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 w:eastAsia="uk-UA"/>
        </w:rPr>
        <w:t>ринків</w:t>
      </w:r>
      <w:r w:rsidRPr="00465E4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 w:eastAsia="uk-UA"/>
        </w:rPr>
        <w:t>України</w:t>
      </w:r>
      <w:r w:rsidRPr="00465E4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465E4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 w:eastAsia="uk-UA"/>
        </w:rPr>
        <w:t>Республіки</w:t>
      </w:r>
      <w:r w:rsidRPr="00465E4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 w:eastAsia="uk-UA"/>
        </w:rPr>
        <w:t>Молдова</w:t>
      </w:r>
      <w:r w:rsidRPr="00465E4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Pr="00465E4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 w:eastAsia="uk-UA"/>
        </w:rPr>
        <w:t>ринком</w:t>
      </w:r>
      <w:r w:rsidRPr="00465E4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 w:eastAsia="uk-UA"/>
        </w:rPr>
        <w:t>ЄС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hint="eastAsia"/>
          <w:sz w:val="24"/>
          <w:szCs w:val="24"/>
          <w:lang w:val="uk-UA" w:eastAsia="uk-UA"/>
        </w:rPr>
        <w:t>уч</w:t>
      </w:r>
      <w:r w:rsidRPr="00465E46">
        <w:rPr>
          <w:rFonts w:ascii="Times New Roman" w:hAnsi="Times New Roman" w:hint="eastAsia"/>
          <w:sz w:val="24"/>
          <w:szCs w:val="24"/>
          <w:lang w:val="uk-UA" w:eastAsia="uk-UA"/>
        </w:rPr>
        <w:t>асть</w:t>
      </w:r>
      <w:r w:rsidRPr="00465E4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 w:eastAsia="uk-UA"/>
        </w:rPr>
        <w:t>в</w:t>
      </w:r>
      <w:r w:rsidRPr="00465E4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 w:eastAsia="uk-UA"/>
        </w:rPr>
        <w:t>організації</w:t>
      </w:r>
      <w:r w:rsidRPr="00465E4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 w:eastAsia="uk-UA"/>
        </w:rPr>
        <w:t>тренінгів</w:t>
      </w:r>
      <w:r w:rsidRPr="00465E46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465E46">
        <w:rPr>
          <w:rFonts w:ascii="Times New Roman" w:hAnsi="Times New Roman" w:hint="eastAsia"/>
          <w:sz w:val="24"/>
          <w:szCs w:val="24"/>
          <w:lang w:val="uk-UA" w:eastAsia="uk-UA"/>
        </w:rPr>
        <w:t>семінарів</w:t>
      </w:r>
      <w:r w:rsidRPr="00465E46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465E46">
        <w:rPr>
          <w:rFonts w:ascii="Times New Roman" w:hAnsi="Times New Roman" w:hint="eastAsia"/>
          <w:sz w:val="24"/>
          <w:szCs w:val="24"/>
          <w:lang w:val="uk-UA" w:eastAsia="uk-UA"/>
        </w:rPr>
        <w:t>підготовка</w:t>
      </w:r>
      <w:r w:rsidRPr="00465E4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 w:eastAsia="uk-UA"/>
        </w:rPr>
        <w:t>інформаційних</w:t>
      </w:r>
      <w:r w:rsidRPr="00465E4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 w:eastAsia="uk-UA"/>
        </w:rPr>
        <w:t>матеріалів</w:t>
      </w:r>
      <w:r w:rsidRPr="00465E4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Pr="00465E4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 w:eastAsia="uk-UA"/>
        </w:rPr>
        <w:t>питань</w:t>
      </w:r>
      <w:r w:rsidRPr="00465E46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465E46">
        <w:rPr>
          <w:rFonts w:ascii="Times New Roman" w:hAnsi="Times New Roman" w:hint="eastAsia"/>
          <w:sz w:val="24"/>
          <w:szCs w:val="24"/>
          <w:lang w:val="uk-UA" w:eastAsia="uk-UA"/>
        </w:rPr>
        <w:t>охоплених</w:t>
      </w:r>
      <w:r w:rsidRPr="00465E4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 w:eastAsia="uk-UA"/>
        </w:rPr>
        <w:t>завданнями</w:t>
      </w:r>
      <w:r w:rsidRPr="00465E4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 w:eastAsia="uk-UA"/>
        </w:rPr>
        <w:t>Дорожньої</w:t>
      </w:r>
      <w:r w:rsidRPr="00465E4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 w:eastAsia="uk-UA"/>
        </w:rPr>
        <w:t>карти</w:t>
      </w:r>
      <w:r w:rsidR="00733932" w:rsidRPr="00465E46">
        <w:rPr>
          <w:rFonts w:ascii="Times New Roman" w:hAnsi="Times New Roman"/>
          <w:sz w:val="24"/>
          <w:szCs w:val="24"/>
          <w:lang w:val="uk-UA" w:eastAsia="uk-UA"/>
        </w:rPr>
        <w:t>;</w:t>
      </w:r>
      <w:r w:rsidR="00733932"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705143" w:rsidRPr="00732DFE" w:rsidRDefault="00465E46" w:rsidP="00733932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Забезпечення постійної підтримки Міністерства енергетики з питань інтеграції ринків електроенергії України та ЄС</w:t>
      </w:r>
      <w:r w:rsidR="00705143" w:rsidRPr="00732DFE">
        <w:rPr>
          <w:rFonts w:ascii="Times New Roman" w:hAnsi="Times New Roman"/>
          <w:sz w:val="24"/>
          <w:szCs w:val="24"/>
          <w:lang w:val="uk-UA" w:eastAsia="uk-UA"/>
        </w:rPr>
        <w:t>:</w:t>
      </w:r>
    </w:p>
    <w:p w:rsidR="00733932" w:rsidRPr="00732DFE" w:rsidRDefault="00465E46" w:rsidP="00A96557">
      <w:pPr>
        <w:numPr>
          <w:ilvl w:val="0"/>
          <w:numId w:val="9"/>
        </w:numPr>
        <w:spacing w:before="120" w:line="154" w:lineRule="atLeast"/>
        <w:ind w:left="1080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</w:t>
      </w:r>
      <w:r w:rsidRPr="00465E46">
        <w:rPr>
          <w:rFonts w:ascii="Times New Roman" w:hAnsi="Times New Roman"/>
          <w:sz w:val="24"/>
          <w:szCs w:val="24"/>
          <w:lang w:val="uk-UA" w:eastAsia="uk-UA"/>
        </w:rPr>
        <w:t xml:space="preserve">ідтримка удосконалення правового поля України з метою інтеграції </w:t>
      </w:r>
      <w:r w:rsidRPr="00465E46">
        <w:rPr>
          <w:rFonts w:ascii="Times New Roman" w:hAnsi="Times New Roman"/>
          <w:sz w:val="24"/>
          <w:szCs w:val="24"/>
          <w:lang w:val="ru-RU" w:eastAsia="uk-UA"/>
        </w:rPr>
        <w:t xml:space="preserve">ринку </w:t>
      </w:r>
      <w:proofErr w:type="spellStart"/>
      <w:r w:rsidRPr="00465E46">
        <w:rPr>
          <w:rFonts w:ascii="Times New Roman" w:hAnsi="Times New Roman"/>
          <w:sz w:val="24"/>
          <w:szCs w:val="24"/>
          <w:lang w:val="ru-RU" w:eastAsia="uk-UA"/>
        </w:rPr>
        <w:t>електроенергії</w:t>
      </w:r>
      <w:proofErr w:type="spellEnd"/>
      <w:r w:rsidRPr="00465E46">
        <w:rPr>
          <w:rFonts w:ascii="Times New Roman" w:hAnsi="Times New Roman"/>
          <w:sz w:val="24"/>
          <w:szCs w:val="24"/>
          <w:lang w:val="uk-UA" w:eastAsia="uk-UA"/>
        </w:rPr>
        <w:t xml:space="preserve"> України</w:t>
      </w:r>
      <w:r w:rsidRPr="00465E46">
        <w:rPr>
          <w:rFonts w:ascii="Times New Roman" w:hAnsi="Times New Roman"/>
          <w:sz w:val="24"/>
          <w:szCs w:val="24"/>
          <w:lang w:val="ru-RU" w:eastAsia="uk-UA"/>
        </w:rPr>
        <w:t xml:space="preserve"> до </w:t>
      </w:r>
      <w:proofErr w:type="spellStart"/>
      <w:r w:rsidRPr="00465E46">
        <w:rPr>
          <w:rFonts w:ascii="Times New Roman" w:hAnsi="Times New Roman"/>
          <w:sz w:val="24"/>
          <w:szCs w:val="24"/>
          <w:lang w:val="ru-RU" w:eastAsia="uk-UA"/>
        </w:rPr>
        <w:t>енергетичн</w:t>
      </w:r>
      <w:proofErr w:type="spellEnd"/>
      <w:r w:rsidRPr="00465E46">
        <w:rPr>
          <w:rFonts w:ascii="Times New Roman" w:hAnsi="Times New Roman"/>
          <w:sz w:val="24"/>
          <w:szCs w:val="24"/>
          <w:lang w:val="uk-UA" w:eastAsia="uk-UA"/>
        </w:rPr>
        <w:t>ого</w:t>
      </w:r>
      <w:r w:rsidRPr="00465E46">
        <w:rPr>
          <w:rFonts w:ascii="Times New Roman" w:hAnsi="Times New Roman"/>
          <w:sz w:val="24"/>
          <w:szCs w:val="24"/>
          <w:lang w:val="ru-RU" w:eastAsia="uk-UA"/>
        </w:rPr>
        <w:t xml:space="preserve"> ринк</w:t>
      </w:r>
      <w:r w:rsidRPr="00465E46">
        <w:rPr>
          <w:rFonts w:ascii="Times New Roman" w:hAnsi="Times New Roman"/>
          <w:sz w:val="24"/>
          <w:szCs w:val="24"/>
          <w:lang w:val="uk-UA" w:eastAsia="uk-UA"/>
        </w:rPr>
        <w:t>у</w:t>
      </w:r>
      <w:r w:rsidRPr="00465E46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465E46">
        <w:rPr>
          <w:rFonts w:ascii="Times New Roman" w:hAnsi="Times New Roman"/>
          <w:sz w:val="24"/>
          <w:szCs w:val="24"/>
          <w:lang w:val="uk-UA" w:eastAsia="uk-UA"/>
        </w:rPr>
        <w:t>ЄС</w:t>
      </w:r>
      <w:r w:rsidR="00733932" w:rsidRPr="00732DFE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015905" w:rsidRPr="00732DFE" w:rsidRDefault="00465E46" w:rsidP="00532C18">
      <w:pPr>
        <w:numPr>
          <w:ilvl w:val="0"/>
          <w:numId w:val="9"/>
        </w:numPr>
        <w:spacing w:before="120" w:line="154" w:lineRule="atLeast"/>
        <w:ind w:left="108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 xml:space="preserve">ідтримка написання документів стратегічного,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регуляторно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-правового та економічно-фінансового характеру з питань інтеграції ринку електроенергії</w:t>
      </w:r>
      <w:r w:rsidR="00015905" w:rsidRPr="00732DFE">
        <w:rPr>
          <w:rFonts w:ascii="Times New Roman" w:hAnsi="Times New Roman"/>
          <w:sz w:val="24"/>
          <w:szCs w:val="24"/>
          <w:lang w:val="uk-UA"/>
        </w:rPr>
        <w:t>;</w:t>
      </w:r>
    </w:p>
    <w:p w:rsidR="00A96557" w:rsidRPr="00732DFE" w:rsidRDefault="00465E46" w:rsidP="00A96557">
      <w:pPr>
        <w:numPr>
          <w:ilvl w:val="0"/>
          <w:numId w:val="9"/>
        </w:numPr>
        <w:spacing w:before="120" w:line="154" w:lineRule="atLeast"/>
        <w:ind w:left="1080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>часть у організації та інформаційно-аналітичному забезпеченні заходів Міненерго з інтеграції ринку електроенергії України до енергетичного ринку ЄС (робочих груп, круглих столів, конференцій тощо)</w:t>
      </w:r>
      <w:r w:rsidR="00A96557" w:rsidRPr="00732DFE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056E5A" w:rsidRPr="00465E46" w:rsidRDefault="00465E46" w:rsidP="00465E46">
      <w:pPr>
        <w:numPr>
          <w:ilvl w:val="0"/>
          <w:numId w:val="9"/>
        </w:numPr>
        <w:spacing w:before="120" w:line="154" w:lineRule="atLeast"/>
        <w:ind w:left="1080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lastRenderedPageBreak/>
        <w:t>п</w:t>
      </w:r>
      <w:r w:rsidRPr="00465E46">
        <w:rPr>
          <w:rFonts w:ascii="Times New Roman" w:hAnsi="Times New Roman"/>
          <w:sz w:val="24"/>
          <w:szCs w:val="24"/>
          <w:lang w:val="uk-UA" w:eastAsia="uk-UA"/>
        </w:rPr>
        <w:t>ідтримка Міністерства щодо підготовки та реалізації заходів, які мають  на меті  удосконалення організаційних (включаючи організацію взаємодії з відповідними структурами у ЄС) та інституційних (зокрема, щодо функцій Оператора ринку та інших суб’єктів ринку е/е) рішень у відповідній сфері</w:t>
      </w:r>
      <w:r w:rsidR="00056E5A" w:rsidRPr="00465E46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056E5A" w:rsidRPr="00732DFE" w:rsidRDefault="00056E5A" w:rsidP="00056E5A">
      <w:pPr>
        <w:spacing w:before="120"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/>
          <w:sz w:val="24"/>
          <w:szCs w:val="24"/>
          <w:lang w:val="uk-UA" w:eastAsia="uk-UA"/>
        </w:rPr>
        <w:t>Очікуваний період надання послуг – до 3</w:t>
      </w:r>
      <w:r w:rsidR="001F5FAA" w:rsidRPr="00732DFE">
        <w:rPr>
          <w:rFonts w:ascii="Times New Roman" w:hAnsi="Times New Roman"/>
          <w:sz w:val="24"/>
          <w:szCs w:val="24"/>
          <w:lang w:val="uk-UA" w:eastAsia="uk-UA"/>
        </w:rPr>
        <w:t>1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1F5FAA" w:rsidRPr="00732DFE">
        <w:rPr>
          <w:rFonts w:ascii="Times New Roman" w:hAnsi="Times New Roman"/>
          <w:sz w:val="24"/>
          <w:szCs w:val="24"/>
          <w:lang w:val="uk-UA" w:eastAsia="uk-UA"/>
        </w:rPr>
        <w:t>груд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>ня 202</w:t>
      </w:r>
      <w:r w:rsidR="001F5FAA" w:rsidRPr="00732DFE">
        <w:rPr>
          <w:rFonts w:ascii="Times New Roman" w:hAnsi="Times New Roman"/>
          <w:sz w:val="24"/>
          <w:szCs w:val="24"/>
          <w:lang w:val="uk-UA" w:eastAsia="uk-UA"/>
        </w:rPr>
        <w:t>3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року.</w:t>
      </w:r>
    </w:p>
    <w:p w:rsidR="00056E5A" w:rsidRPr="00732DFE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56E5A" w:rsidRPr="00732DFE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Міністерство енергетики України цим запрошує прийнятних індивідуальних консультантів (далі – „Консультанти”) висловити свою зацікавленість у наданні відповідних послуг. Зацікавлені Консультанти мають надати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докладне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резюме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українською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англійською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мовами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)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із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описом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кваліфікації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досвіду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роботи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Консультанта, необхідних для виконання вищезазначених Послуг.</w:t>
      </w:r>
    </w:p>
    <w:p w:rsidR="00056E5A" w:rsidRPr="00732DFE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056E5A" w:rsidRPr="00732DFE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має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відповідати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наступним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кваліфікаційним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вимогам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>:</w:t>
      </w:r>
    </w:p>
    <w:p w:rsidR="00465E46" w:rsidRPr="00465E46" w:rsidRDefault="00465E46" w:rsidP="00465E46">
      <w:pPr>
        <w:numPr>
          <w:ilvl w:val="0"/>
          <w:numId w:val="8"/>
        </w:numPr>
        <w:spacing w:line="15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465E46">
        <w:rPr>
          <w:rFonts w:ascii="Times New Roman" w:hAnsi="Times New Roman" w:hint="eastAsia"/>
          <w:sz w:val="24"/>
          <w:szCs w:val="24"/>
          <w:lang w:val="uk-UA"/>
        </w:rPr>
        <w:t>Вища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технічна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або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економічна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освіта</w:t>
      </w:r>
      <w:r w:rsidRPr="00465E46">
        <w:rPr>
          <w:rFonts w:ascii="Times New Roman" w:hAnsi="Times New Roman"/>
          <w:sz w:val="24"/>
          <w:szCs w:val="24"/>
          <w:lang w:val="uk-UA"/>
        </w:rPr>
        <w:t>;</w:t>
      </w:r>
    </w:p>
    <w:p w:rsidR="00465E46" w:rsidRPr="00465E46" w:rsidRDefault="00465E46" w:rsidP="00465E46">
      <w:pPr>
        <w:numPr>
          <w:ilvl w:val="0"/>
          <w:numId w:val="8"/>
        </w:numPr>
        <w:spacing w:line="15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465E46">
        <w:rPr>
          <w:rFonts w:ascii="Times New Roman" w:hAnsi="Times New Roman" w:hint="eastAsia"/>
          <w:sz w:val="24"/>
          <w:szCs w:val="24"/>
          <w:lang w:val="uk-UA"/>
        </w:rPr>
        <w:t>Принаймні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3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роки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загального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досвіду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в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галузі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електроенергетики</w:t>
      </w:r>
      <w:r w:rsidRPr="00465E46">
        <w:rPr>
          <w:rFonts w:ascii="Times New Roman" w:hAnsi="Times New Roman"/>
          <w:sz w:val="24"/>
          <w:szCs w:val="24"/>
          <w:lang w:val="uk-UA"/>
        </w:rPr>
        <w:t>;</w:t>
      </w:r>
    </w:p>
    <w:p w:rsidR="00465E46" w:rsidRPr="00465E46" w:rsidRDefault="00465E46" w:rsidP="00465E46">
      <w:pPr>
        <w:numPr>
          <w:ilvl w:val="0"/>
          <w:numId w:val="8"/>
        </w:numPr>
        <w:spacing w:line="15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465E46">
        <w:rPr>
          <w:rFonts w:ascii="Times New Roman" w:hAnsi="Times New Roman" w:hint="eastAsia"/>
          <w:sz w:val="24"/>
          <w:szCs w:val="24"/>
          <w:lang w:val="uk-UA"/>
        </w:rPr>
        <w:t>Досвід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підготовки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програмних</w:t>
      </w:r>
      <w:r w:rsidRPr="00465E46">
        <w:rPr>
          <w:rFonts w:ascii="Times New Roman" w:hAnsi="Times New Roman"/>
          <w:sz w:val="24"/>
          <w:szCs w:val="24"/>
          <w:lang w:val="uk-UA"/>
        </w:rPr>
        <w:t>/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стратегічних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документів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стратегій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концепцій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планів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заходів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дорожніх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карт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тощо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)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в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енергетичному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секторі</w:t>
      </w:r>
      <w:r w:rsidRPr="00465E46">
        <w:rPr>
          <w:rFonts w:ascii="Times New Roman" w:hAnsi="Times New Roman"/>
          <w:sz w:val="24"/>
          <w:szCs w:val="24"/>
          <w:lang w:val="uk-UA"/>
        </w:rPr>
        <w:t>;</w:t>
      </w:r>
    </w:p>
    <w:p w:rsidR="00465E46" w:rsidRPr="00465E46" w:rsidRDefault="00465E46" w:rsidP="00465E46">
      <w:pPr>
        <w:numPr>
          <w:ilvl w:val="0"/>
          <w:numId w:val="8"/>
        </w:numPr>
        <w:spacing w:line="15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465E46">
        <w:rPr>
          <w:rFonts w:ascii="Times New Roman" w:hAnsi="Times New Roman" w:hint="eastAsia"/>
          <w:sz w:val="24"/>
          <w:szCs w:val="24"/>
          <w:lang w:val="uk-UA"/>
        </w:rPr>
        <w:t>Практичний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досвід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роботи</w:t>
      </w:r>
      <w:r w:rsidRPr="00465E46">
        <w:rPr>
          <w:rFonts w:ascii="Times New Roman" w:hAnsi="Times New Roman"/>
          <w:sz w:val="24"/>
          <w:szCs w:val="24"/>
          <w:lang w:val="uk-UA"/>
        </w:rPr>
        <w:t>/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проектів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з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реформування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ринку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електроенергії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України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практичний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досвід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роботи</w:t>
      </w:r>
      <w:r w:rsidRPr="00465E46">
        <w:rPr>
          <w:rFonts w:ascii="Times New Roman" w:hAnsi="Times New Roman"/>
          <w:sz w:val="24"/>
          <w:szCs w:val="24"/>
          <w:lang w:val="uk-UA"/>
        </w:rPr>
        <w:t>/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проектів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з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інтеграції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ринку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електроенергії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України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до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енергетичного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ринку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ЄС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вважатиметься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за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перевагу</w:t>
      </w:r>
      <w:r w:rsidRPr="00465E46">
        <w:rPr>
          <w:rFonts w:ascii="Times New Roman" w:hAnsi="Times New Roman"/>
          <w:sz w:val="24"/>
          <w:szCs w:val="24"/>
          <w:lang w:val="uk-UA"/>
        </w:rPr>
        <w:t>;</w:t>
      </w:r>
    </w:p>
    <w:p w:rsidR="00465E46" w:rsidRPr="00465E46" w:rsidRDefault="00465E46" w:rsidP="00465E46">
      <w:pPr>
        <w:numPr>
          <w:ilvl w:val="0"/>
          <w:numId w:val="8"/>
        </w:numPr>
        <w:spacing w:line="15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465E46">
        <w:rPr>
          <w:rFonts w:ascii="Times New Roman" w:hAnsi="Times New Roman" w:hint="eastAsia"/>
          <w:sz w:val="24"/>
          <w:szCs w:val="24"/>
          <w:lang w:val="uk-UA"/>
        </w:rPr>
        <w:t>Ґрунтовне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знання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ринку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електроенергії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ЄС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що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підтверджуються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реалізованими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проектами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аналітичними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роботами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публікаціями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тощо</w:t>
      </w:r>
      <w:r w:rsidRPr="00465E46">
        <w:rPr>
          <w:rFonts w:ascii="Times New Roman" w:hAnsi="Times New Roman"/>
          <w:sz w:val="24"/>
          <w:szCs w:val="24"/>
          <w:lang w:val="uk-UA"/>
        </w:rPr>
        <w:t>;</w:t>
      </w:r>
    </w:p>
    <w:p w:rsidR="00056E5A" w:rsidRPr="00732DFE" w:rsidRDefault="00465E46" w:rsidP="00465E46">
      <w:pPr>
        <w:numPr>
          <w:ilvl w:val="0"/>
          <w:numId w:val="8"/>
        </w:numPr>
        <w:spacing w:line="15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465E46">
        <w:rPr>
          <w:rFonts w:ascii="Times New Roman" w:hAnsi="Times New Roman" w:hint="eastAsia"/>
          <w:sz w:val="24"/>
          <w:szCs w:val="24"/>
          <w:lang w:val="uk-UA"/>
        </w:rPr>
        <w:t>Вільне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володіння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українською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та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англійською</w:t>
      </w:r>
      <w:r w:rsidRPr="00465E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E46">
        <w:rPr>
          <w:rFonts w:ascii="Times New Roman" w:hAnsi="Times New Roman" w:hint="eastAsia"/>
          <w:sz w:val="24"/>
          <w:szCs w:val="24"/>
          <w:lang w:val="uk-UA"/>
        </w:rPr>
        <w:t>мовами</w:t>
      </w:r>
      <w:r w:rsidR="00733932" w:rsidRPr="00732DFE">
        <w:rPr>
          <w:rFonts w:ascii="Times New Roman" w:hAnsi="Times New Roman"/>
          <w:sz w:val="24"/>
          <w:szCs w:val="24"/>
          <w:lang w:val="uk-UA"/>
        </w:rPr>
        <w:t>.</w:t>
      </w:r>
    </w:p>
    <w:p w:rsidR="0002106B" w:rsidRPr="00732DFE" w:rsidRDefault="0002106B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56E5A" w:rsidRPr="00732DFE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Зацікавлені консультанти мають звернути увагу на параграф 1.9 „Керівництва: відбір та залучення консультантів за позиками МБРР, кредитами та грантами МАР позичальниками Світового банку”, опублікованого Світовим банком у січні 2011 року зі змінами від липня 2014 року (далі – Керівництво з відбору консультантів), що визначає політику Світового банку щодо конфлікту інтересів. </w:t>
      </w:r>
    </w:p>
    <w:p w:rsidR="00056E5A" w:rsidRPr="00732DFE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56E5A" w:rsidRPr="00732DFE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Відбір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здійснюватиметься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відповідно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процедури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відбору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індивідуальних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консультантів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Pr="00732DFE">
        <w:rPr>
          <w:rFonts w:ascii="Times New Roman" w:hAnsi="Times New Roman"/>
          <w:sz w:val="24"/>
          <w:szCs w:val="24"/>
          <w:lang w:eastAsia="uk-UA"/>
        </w:rPr>
        <w:t>IC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), визначеної у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Керівництві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відбору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консультантів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056E5A" w:rsidRPr="00732DFE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56E5A" w:rsidRPr="00732DFE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732DFE">
        <w:rPr>
          <w:rFonts w:ascii="Times New Roman" w:hAnsi="Times New Roman"/>
          <w:spacing w:val="-2"/>
          <w:sz w:val="24"/>
          <w:lang w:val="uk-UA"/>
        </w:rPr>
        <w:t xml:space="preserve">Зацікавлені Консультанти можуть отримати додаткову інформацію за наведеними нижче адресами протягом робочих днів з </w:t>
      </w:r>
      <w:r w:rsidRPr="00732DFE">
        <w:rPr>
          <w:rFonts w:ascii="Times New Roman" w:hAnsi="Times New Roman"/>
          <w:spacing w:val="-2"/>
          <w:sz w:val="24"/>
          <w:lang w:val="ru-RU"/>
        </w:rPr>
        <w:t>08</w:t>
      </w:r>
      <w:r w:rsidRPr="00732DFE">
        <w:rPr>
          <w:rFonts w:ascii="Times New Roman" w:hAnsi="Times New Roman"/>
          <w:spacing w:val="-2"/>
          <w:sz w:val="24"/>
          <w:lang w:val="uk-UA"/>
        </w:rPr>
        <w:t>:</w:t>
      </w:r>
      <w:r w:rsidRPr="00732DFE">
        <w:rPr>
          <w:rFonts w:ascii="Times New Roman" w:hAnsi="Times New Roman"/>
          <w:spacing w:val="-2"/>
          <w:sz w:val="24"/>
          <w:lang w:val="ru-RU"/>
        </w:rPr>
        <w:t>3</w:t>
      </w:r>
      <w:r w:rsidRPr="00732DFE">
        <w:rPr>
          <w:rFonts w:ascii="Times New Roman" w:hAnsi="Times New Roman"/>
          <w:spacing w:val="-2"/>
          <w:sz w:val="24"/>
          <w:lang w:val="uk-UA"/>
        </w:rPr>
        <w:t>0 до 1</w:t>
      </w:r>
      <w:r w:rsidRPr="00732DFE">
        <w:rPr>
          <w:rFonts w:ascii="Times New Roman" w:hAnsi="Times New Roman"/>
          <w:spacing w:val="-2"/>
          <w:sz w:val="24"/>
          <w:lang w:val="ru-RU"/>
        </w:rPr>
        <w:t>7</w:t>
      </w:r>
      <w:r w:rsidRPr="00732DFE">
        <w:rPr>
          <w:rFonts w:ascii="Times New Roman" w:hAnsi="Times New Roman"/>
          <w:spacing w:val="-2"/>
          <w:sz w:val="24"/>
          <w:lang w:val="uk-UA"/>
        </w:rPr>
        <w:t>:</w:t>
      </w:r>
      <w:r w:rsidRPr="00732DFE">
        <w:rPr>
          <w:rFonts w:ascii="Times New Roman" w:hAnsi="Times New Roman"/>
          <w:spacing w:val="-2"/>
          <w:sz w:val="24"/>
          <w:lang w:val="ru-RU"/>
        </w:rPr>
        <w:t>3</w:t>
      </w:r>
      <w:r w:rsidRPr="00732DFE">
        <w:rPr>
          <w:rFonts w:ascii="Times New Roman" w:hAnsi="Times New Roman"/>
          <w:spacing w:val="-2"/>
          <w:sz w:val="24"/>
          <w:lang w:val="uk-UA"/>
        </w:rPr>
        <w:t>0.</w:t>
      </w:r>
    </w:p>
    <w:p w:rsidR="00056E5A" w:rsidRPr="00732DFE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56E5A" w:rsidRPr="00732DFE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/>
          <w:sz w:val="24"/>
          <w:szCs w:val="24"/>
          <w:lang w:val="uk-UA" w:eastAsia="uk-UA"/>
        </w:rPr>
        <w:t>Резюме (</w:t>
      </w:r>
      <w:r w:rsidRPr="00732DFE">
        <w:rPr>
          <w:rFonts w:ascii="Times New Roman" w:hAnsi="Times New Roman"/>
          <w:sz w:val="24"/>
          <w:szCs w:val="24"/>
          <w:lang w:eastAsia="uk-UA"/>
        </w:rPr>
        <w:t>CV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) мають бути надані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електронною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поштою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(сканована версія) до 17-00 </w:t>
      </w:r>
      <w:r w:rsidR="00593FDC" w:rsidRPr="00732DFE">
        <w:rPr>
          <w:rFonts w:ascii="Times New Roman" w:hAnsi="Times New Roman"/>
          <w:sz w:val="24"/>
          <w:szCs w:val="24"/>
          <w:lang w:val="ru-RU" w:eastAsia="uk-UA"/>
        </w:rPr>
        <w:t>1</w:t>
      </w:r>
      <w:r w:rsidR="00465E46" w:rsidRPr="00465E46">
        <w:rPr>
          <w:rFonts w:ascii="Times New Roman" w:hAnsi="Times New Roman"/>
          <w:sz w:val="24"/>
          <w:szCs w:val="24"/>
          <w:lang w:val="ru-RU" w:eastAsia="uk-UA"/>
        </w:rPr>
        <w:t>6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>.</w:t>
      </w:r>
      <w:r w:rsidR="00593FDC" w:rsidRPr="00732DFE">
        <w:rPr>
          <w:rFonts w:ascii="Times New Roman" w:hAnsi="Times New Roman"/>
          <w:sz w:val="24"/>
          <w:szCs w:val="24"/>
          <w:lang w:val="ru-RU" w:eastAsia="uk-UA"/>
        </w:rPr>
        <w:t>0</w:t>
      </w:r>
      <w:r w:rsidR="001F5FAA" w:rsidRPr="00732DFE">
        <w:rPr>
          <w:rFonts w:ascii="Times New Roman" w:hAnsi="Times New Roman"/>
          <w:sz w:val="24"/>
          <w:szCs w:val="24"/>
          <w:lang w:val="uk-UA" w:eastAsia="uk-UA"/>
        </w:rPr>
        <w:t>1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>.20</w:t>
      </w:r>
      <w:r w:rsidRPr="00732DFE">
        <w:rPr>
          <w:rFonts w:ascii="Times New Roman" w:hAnsi="Times New Roman"/>
          <w:sz w:val="24"/>
          <w:szCs w:val="24"/>
          <w:lang w:val="ru-RU" w:eastAsia="uk-UA"/>
        </w:rPr>
        <w:t>2</w:t>
      </w:r>
      <w:r w:rsidR="00593FDC" w:rsidRPr="00732DFE">
        <w:rPr>
          <w:rFonts w:ascii="Times New Roman" w:hAnsi="Times New Roman"/>
          <w:sz w:val="24"/>
          <w:szCs w:val="24"/>
          <w:lang w:val="ru-RU" w:eastAsia="uk-UA"/>
        </w:rPr>
        <w:t>3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за адресами:</w:t>
      </w:r>
    </w:p>
    <w:p w:rsidR="00056E5A" w:rsidRPr="00732DFE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highlight w:val="yellow"/>
          <w:lang w:val="uk-UA"/>
        </w:rPr>
      </w:pPr>
    </w:p>
    <w:p w:rsidR="00056E5A" w:rsidRPr="00732DFE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732DFE">
        <w:rPr>
          <w:rFonts w:ascii="Times New Roman" w:hAnsi="Times New Roman"/>
          <w:spacing w:val="-2"/>
          <w:sz w:val="24"/>
          <w:lang w:val="uk-UA"/>
        </w:rPr>
        <w:t>Для подання висловлень про зацікавленість:</w:t>
      </w:r>
    </w:p>
    <w:p w:rsidR="00056E5A" w:rsidRPr="00732DFE" w:rsidRDefault="00056E5A" w:rsidP="00056E5A">
      <w:pPr>
        <w:suppressAutoHyphens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56E5A" w:rsidRPr="00732DFE" w:rsidRDefault="00056E5A" w:rsidP="00056E5A">
      <w:pPr>
        <w:suppressAutoHyphens/>
        <w:jc w:val="both"/>
        <w:rPr>
          <w:rFonts w:ascii="Times New Roman" w:hAnsi="Times New Roman"/>
          <w:i/>
          <w:spacing w:val="-2"/>
          <w:sz w:val="24"/>
          <w:lang w:val="uk-UA"/>
        </w:rPr>
      </w:pPr>
      <w:r w:rsidRPr="00732DFE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</w:t>
      </w:r>
    </w:p>
    <w:p w:rsidR="00861C06" w:rsidRPr="00732DFE" w:rsidRDefault="00056E5A" w:rsidP="00861C06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732DFE">
        <w:rPr>
          <w:rFonts w:ascii="Times New Roman" w:hAnsi="Times New Roman"/>
          <w:spacing w:val="-2"/>
          <w:sz w:val="24"/>
          <w:szCs w:val="24"/>
          <w:lang w:val="uk-UA"/>
        </w:rPr>
        <w:t>E-</w:t>
      </w:r>
      <w:proofErr w:type="spellStart"/>
      <w:r w:rsidRPr="00732DFE">
        <w:rPr>
          <w:rFonts w:ascii="Times New Roman" w:hAnsi="Times New Roman"/>
          <w:spacing w:val="-2"/>
          <w:sz w:val="24"/>
          <w:szCs w:val="24"/>
          <w:lang w:val="uk-UA"/>
        </w:rPr>
        <w:t>mail</w:t>
      </w:r>
      <w:proofErr w:type="spellEnd"/>
      <w:r w:rsidRPr="00732DFE">
        <w:rPr>
          <w:rFonts w:ascii="Times New Roman" w:hAnsi="Times New Roman"/>
          <w:spacing w:val="-2"/>
          <w:sz w:val="24"/>
          <w:szCs w:val="24"/>
          <w:lang w:val="uk-UA"/>
        </w:rPr>
        <w:t xml:space="preserve">: </w:t>
      </w:r>
      <w:hyperlink r:id="rId7" w:history="1">
        <w:r w:rsidR="001F5FAA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szCs w:val="24"/>
            <w:lang w:val="uk-UA"/>
          </w:rPr>
          <w:t>Jobs@mev.gov.ua</w:t>
        </w:r>
      </w:hyperlink>
      <w:r w:rsidR="001F5FAA" w:rsidRPr="00732DFE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</w:p>
    <w:p w:rsidR="00861C06" w:rsidRPr="00732DFE" w:rsidRDefault="00861C06" w:rsidP="00056E5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</w:p>
    <w:p w:rsidR="00056E5A" w:rsidRPr="00732DFE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732DFE">
        <w:rPr>
          <w:rFonts w:ascii="Times New Roman" w:hAnsi="Times New Roman"/>
          <w:spacing w:val="-2"/>
          <w:sz w:val="24"/>
          <w:lang w:val="uk-UA"/>
        </w:rPr>
        <w:t>Для отримання роз’яснень:</w:t>
      </w:r>
    </w:p>
    <w:p w:rsidR="00056E5A" w:rsidRPr="00732DFE" w:rsidRDefault="00056E5A" w:rsidP="00056E5A">
      <w:pPr>
        <w:suppressAutoHyphens/>
        <w:jc w:val="both"/>
        <w:rPr>
          <w:rFonts w:ascii="Times New Roman" w:hAnsi="Times New Roman"/>
          <w:i/>
          <w:spacing w:val="-2"/>
          <w:sz w:val="24"/>
          <w:lang w:val="uk-UA"/>
        </w:rPr>
      </w:pPr>
      <w:r w:rsidRPr="00732DFE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</w:t>
      </w:r>
    </w:p>
    <w:p w:rsidR="00056E5A" w:rsidRPr="00732DFE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732DFE">
        <w:rPr>
          <w:rFonts w:ascii="Times New Roman" w:hAnsi="Times New Roman"/>
          <w:spacing w:val="-2"/>
          <w:sz w:val="24"/>
          <w:lang w:val="uk-UA"/>
        </w:rPr>
        <w:t xml:space="preserve">Пану </w:t>
      </w:r>
      <w:proofErr w:type="spellStart"/>
      <w:r w:rsidRPr="00732DFE">
        <w:rPr>
          <w:rFonts w:ascii="Times New Roman" w:hAnsi="Times New Roman"/>
          <w:spacing w:val="-2"/>
          <w:sz w:val="24"/>
          <w:lang w:val="uk-UA"/>
        </w:rPr>
        <w:t>Д.Толмачову</w:t>
      </w:r>
      <w:proofErr w:type="spellEnd"/>
      <w:r w:rsidRPr="00732DFE">
        <w:rPr>
          <w:rFonts w:ascii="Times New Roman" w:hAnsi="Times New Roman"/>
          <w:spacing w:val="-2"/>
          <w:sz w:val="24"/>
          <w:lang w:val="uk-UA"/>
        </w:rPr>
        <w:t xml:space="preserve">, керівнику Групи координації проекту </w:t>
      </w:r>
    </w:p>
    <w:p w:rsidR="00056E5A" w:rsidRPr="00732DFE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proofErr w:type="spellStart"/>
      <w:r w:rsidRPr="00732DFE">
        <w:rPr>
          <w:rFonts w:ascii="Times New Roman" w:hAnsi="Times New Roman"/>
          <w:spacing w:val="-2"/>
          <w:sz w:val="24"/>
          <w:lang w:val="uk-UA"/>
        </w:rPr>
        <w:t>Тел</w:t>
      </w:r>
      <w:proofErr w:type="spellEnd"/>
      <w:r w:rsidRPr="00732DFE">
        <w:rPr>
          <w:rFonts w:ascii="Times New Roman" w:hAnsi="Times New Roman"/>
          <w:spacing w:val="-2"/>
          <w:sz w:val="24"/>
          <w:lang w:val="uk-UA"/>
        </w:rPr>
        <w:t xml:space="preserve">: </w:t>
      </w:r>
      <w:r w:rsidRPr="00732DFE">
        <w:rPr>
          <w:rFonts w:ascii="Times New Roman" w:hAnsi="Times New Roman"/>
          <w:spacing w:val="-2"/>
          <w:sz w:val="24"/>
          <w:lang w:val="uk-UA"/>
        </w:rPr>
        <w:tab/>
        <w:t>380 67 935 47 27</w:t>
      </w:r>
    </w:p>
    <w:p w:rsidR="00056E5A" w:rsidRPr="00732DFE" w:rsidRDefault="00056E5A" w:rsidP="00056E5A">
      <w:pPr>
        <w:suppressAutoHyphens/>
        <w:jc w:val="both"/>
        <w:rPr>
          <w:rFonts w:ascii="Calibri" w:hAnsi="Calibri"/>
          <w:lang w:val="uk-UA"/>
        </w:rPr>
      </w:pPr>
      <w:r w:rsidRPr="00732DFE">
        <w:rPr>
          <w:lang w:val="uk-UA"/>
        </w:rPr>
        <w:t>E-</w:t>
      </w:r>
      <w:proofErr w:type="spellStart"/>
      <w:r w:rsidRPr="00732DFE">
        <w:rPr>
          <w:lang w:val="uk-UA"/>
        </w:rPr>
        <w:t>mail</w:t>
      </w:r>
      <w:proofErr w:type="spellEnd"/>
      <w:r w:rsidRPr="00732DFE">
        <w:rPr>
          <w:lang w:val="uk-UA"/>
        </w:rPr>
        <w:t xml:space="preserve">: </w:t>
      </w:r>
      <w:hyperlink r:id="rId8" w:history="1">
        <w:r w:rsidR="00593FDC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uk-UA"/>
          </w:rPr>
          <w:t>dm</w:t>
        </w:r>
        <w:r w:rsidR="00593FDC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it-IT"/>
          </w:rPr>
          <w:t>y</w:t>
        </w:r>
        <w:r w:rsidR="00593FDC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uk-UA"/>
          </w:rPr>
          <w:t>tr</w:t>
        </w:r>
        <w:r w:rsidR="00593FDC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it-IT"/>
          </w:rPr>
          <w:t>o.v.</w:t>
        </w:r>
        <w:r w:rsidR="00593FDC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uk-UA"/>
          </w:rPr>
          <w:t>tolmachov@gmail.com</w:t>
        </w:r>
      </w:hyperlink>
      <w:r w:rsidR="00732DFE" w:rsidRPr="00732DFE">
        <w:rPr>
          <w:rStyle w:val="Hyperlink"/>
          <w:rFonts w:ascii="Times New Roman" w:hAnsi="Times New Roman"/>
          <w:color w:val="0070C0"/>
          <w:spacing w:val="-2"/>
          <w:sz w:val="24"/>
          <w:lang w:val="uk-UA"/>
        </w:rPr>
        <w:t xml:space="preserve"> </w:t>
      </w:r>
      <w:r w:rsidRPr="00732DFE">
        <w:rPr>
          <w:rFonts w:ascii="Times New Roman" w:hAnsi="Times New Roman"/>
          <w:color w:val="0070C0"/>
          <w:spacing w:val="-2"/>
          <w:sz w:val="24"/>
          <w:lang w:val="uk-UA"/>
        </w:rPr>
        <w:t xml:space="preserve"> </w:t>
      </w:r>
      <w:r w:rsidRPr="00732DFE">
        <w:rPr>
          <w:color w:val="0070C0"/>
          <w:lang w:val="uk-UA"/>
        </w:rPr>
        <w:t xml:space="preserve"> </w:t>
      </w:r>
    </w:p>
    <w:p w:rsidR="00056E5A" w:rsidRPr="00732DFE" w:rsidRDefault="00056E5A" w:rsidP="00056E5A">
      <w:pPr>
        <w:suppressAutoHyphens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56E5A" w:rsidRPr="00732DFE" w:rsidRDefault="00056E5A" w:rsidP="00056E5A">
      <w:pPr>
        <w:suppressAutoHyphens/>
        <w:jc w:val="both"/>
        <w:rPr>
          <w:rFonts w:ascii="Calibri" w:hAnsi="Calibri"/>
          <w:lang w:val="uk-UA"/>
        </w:rPr>
      </w:pPr>
    </w:p>
    <w:p w:rsidR="00056E5A" w:rsidRPr="00732DFE" w:rsidRDefault="00056E5A" w:rsidP="00056E5A">
      <w:pPr>
        <w:spacing w:line="154" w:lineRule="atLeast"/>
        <w:jc w:val="both"/>
        <w:rPr>
          <w:spacing w:val="-2"/>
          <w:lang w:val="uk-UA"/>
        </w:rPr>
      </w:pP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56E5A" w:rsidRPr="00732DFE" w:rsidRDefault="00056E5A" w:rsidP="00056E5A">
      <w:pPr>
        <w:rPr>
          <w:lang w:val="uk-UA"/>
        </w:rPr>
      </w:pPr>
    </w:p>
    <w:p w:rsidR="005F032C" w:rsidRPr="00732DFE" w:rsidRDefault="005F032C">
      <w:pPr>
        <w:rPr>
          <w:lang w:val="uk-UA"/>
        </w:rPr>
      </w:pPr>
    </w:p>
    <w:sectPr w:rsidR="005F032C" w:rsidRPr="00732DFE">
      <w:headerReference w:type="default" r:id="rId9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D88" w:rsidRDefault="00DE6D88">
      <w:r>
        <w:separator/>
      </w:r>
    </w:p>
  </w:endnote>
  <w:endnote w:type="continuationSeparator" w:id="0">
    <w:p w:rsidR="00DE6D88" w:rsidRDefault="00DE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D88" w:rsidRDefault="00DE6D88">
      <w:r>
        <w:separator/>
      </w:r>
    </w:p>
  </w:footnote>
  <w:footnote w:type="continuationSeparator" w:id="0">
    <w:p w:rsidR="00DE6D88" w:rsidRDefault="00DE6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E8" w:rsidRDefault="00DE6D88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5496"/>
    <w:multiLevelType w:val="hybridMultilevel"/>
    <w:tmpl w:val="92F8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A2C12"/>
    <w:multiLevelType w:val="hybridMultilevel"/>
    <w:tmpl w:val="E576674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06BD"/>
    <w:multiLevelType w:val="hybridMultilevel"/>
    <w:tmpl w:val="6D12DC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33276"/>
    <w:multiLevelType w:val="hybridMultilevel"/>
    <w:tmpl w:val="3CE6D5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B4F59"/>
    <w:multiLevelType w:val="hybridMultilevel"/>
    <w:tmpl w:val="863C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F146DC"/>
    <w:multiLevelType w:val="hybridMultilevel"/>
    <w:tmpl w:val="613238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8E76C5"/>
    <w:multiLevelType w:val="hybridMultilevel"/>
    <w:tmpl w:val="8230070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B613B"/>
    <w:multiLevelType w:val="hybridMultilevel"/>
    <w:tmpl w:val="DD3CC5C8"/>
    <w:lvl w:ilvl="0" w:tplc="18D4E5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43449"/>
    <w:multiLevelType w:val="hybridMultilevel"/>
    <w:tmpl w:val="2DC6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C4E24"/>
    <w:multiLevelType w:val="hybridMultilevel"/>
    <w:tmpl w:val="DC7E570E"/>
    <w:lvl w:ilvl="0" w:tplc="FB2EB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5A"/>
    <w:rsid w:val="00015905"/>
    <w:rsid w:val="0002106B"/>
    <w:rsid w:val="00056E5A"/>
    <w:rsid w:val="001F5FAA"/>
    <w:rsid w:val="00214A1C"/>
    <w:rsid w:val="002D0DE0"/>
    <w:rsid w:val="003137E2"/>
    <w:rsid w:val="00327E36"/>
    <w:rsid w:val="003B0127"/>
    <w:rsid w:val="00441519"/>
    <w:rsid w:val="00465E46"/>
    <w:rsid w:val="004871DE"/>
    <w:rsid w:val="005229AC"/>
    <w:rsid w:val="00550330"/>
    <w:rsid w:val="00593FDC"/>
    <w:rsid w:val="005D27B3"/>
    <w:rsid w:val="005F032C"/>
    <w:rsid w:val="00705143"/>
    <w:rsid w:val="0073269D"/>
    <w:rsid w:val="00732DFE"/>
    <w:rsid w:val="00733932"/>
    <w:rsid w:val="007860F3"/>
    <w:rsid w:val="00792CCD"/>
    <w:rsid w:val="007B355B"/>
    <w:rsid w:val="007D6532"/>
    <w:rsid w:val="00811AB4"/>
    <w:rsid w:val="00861C06"/>
    <w:rsid w:val="008B6C32"/>
    <w:rsid w:val="009255E2"/>
    <w:rsid w:val="0097162A"/>
    <w:rsid w:val="009B5A9F"/>
    <w:rsid w:val="00A06E6D"/>
    <w:rsid w:val="00A07819"/>
    <w:rsid w:val="00A420D1"/>
    <w:rsid w:val="00A95BBD"/>
    <w:rsid w:val="00A96557"/>
    <w:rsid w:val="00B54264"/>
    <w:rsid w:val="00B70601"/>
    <w:rsid w:val="00C06A46"/>
    <w:rsid w:val="00C84E1F"/>
    <w:rsid w:val="00D1646A"/>
    <w:rsid w:val="00D25466"/>
    <w:rsid w:val="00DE6D88"/>
    <w:rsid w:val="00DF5166"/>
    <w:rsid w:val="00EE66E3"/>
    <w:rsid w:val="00F6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68B45"/>
  <w15:chartTrackingRefBased/>
  <w15:docId w15:val="{A62D8742-29BB-4851-A06B-185BC517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5A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56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ytro.v.tolmacho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s@mev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567</Words>
  <Characters>4186</Characters>
  <Application>Microsoft Office Word</Application>
  <DocSecurity>0</DocSecurity>
  <Lines>82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D.Tolmachov</cp:lastModifiedBy>
  <cp:revision>7</cp:revision>
  <dcterms:created xsi:type="dcterms:W3CDTF">2022-12-23T12:05:00Z</dcterms:created>
  <dcterms:modified xsi:type="dcterms:W3CDTF">2022-12-23T13:02:00Z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136bf3bb1c850aa3857e621ec94ff11e2672425cd7d36fce33b6757b33611bc5</vt:lpwstr>
  </property>
</Properties>
</file>