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8B63" w14:textId="77777777" w:rsidR="004C020F" w:rsidRDefault="003F6C17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3</w:t>
      </w:r>
    </w:p>
    <w:p w14:paraId="516A44E8" w14:textId="77777777" w:rsidR="004C020F" w:rsidRDefault="003F6C17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Правил приладового обліку природного газу</w:t>
      </w:r>
    </w:p>
    <w:p w14:paraId="74E2605B" w14:textId="61F433F3" w:rsidR="004C020F" w:rsidRDefault="003F6C17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(пункт </w:t>
      </w:r>
      <w:r w:rsidR="00C2490F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розділу V)</w:t>
      </w:r>
    </w:p>
    <w:p w14:paraId="2B97685D" w14:textId="77777777" w:rsidR="004C020F" w:rsidRDefault="004C0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B8170" w14:textId="77777777" w:rsidR="004C020F" w:rsidRDefault="003F6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Визначення МДП вимірювальної системи зі стандартним звужувальним пристроєм та пристроєм перетворення об’єму</w:t>
      </w:r>
    </w:p>
    <w:p w14:paraId="04F194BC" w14:textId="77777777" w:rsidR="004C020F" w:rsidRDefault="004C020F">
      <w:pPr>
        <w:pStyle w:val="4"/>
        <w:shd w:val="clear" w:color="auto" w:fill="auto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</w:p>
    <w:p w14:paraId="42E3AB1E" w14:textId="77777777" w:rsidR="004C020F" w:rsidRDefault="003F6C17">
      <w:pPr>
        <w:pStyle w:val="4"/>
        <w:shd w:val="clear" w:color="auto" w:fill="auto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 даними конфігурування обчислювача/коректора та паспорту витратоміра зі стандартним звужувальним пристроєм заповнюється протокол визначення МДП.</w:t>
      </w:r>
    </w:p>
    <w:p w14:paraId="332867EE" w14:textId="77777777" w:rsidR="004C020F" w:rsidRDefault="003F6C17">
      <w:pPr>
        <w:pStyle w:val="4"/>
        <w:shd w:val="clear" w:color="auto" w:fill="auto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 програмі для розрахунку та проектування  витратомірів змінного перепаду тиску зі стандартними звужувальними пристроями САПР РАСХОД-РУ виконують розрахунок за наступних вхідних даних:</w:t>
      </w:r>
    </w:p>
    <w:p w14:paraId="3027DA9F" w14:textId="77777777" w:rsidR="004C020F" w:rsidRDefault="003F6C1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густина  газу за стандартних умов, молярні частки азоту та діоксиду вуглецю у газі та похибки їх визначення;</w:t>
      </w:r>
    </w:p>
    <w:p w14:paraId="03FAD258" w14:textId="77777777" w:rsidR="004C020F" w:rsidRDefault="003F6C1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температура газу;</w:t>
      </w:r>
    </w:p>
    <w:p w14:paraId="48641F82" w14:textId="77777777" w:rsidR="004C020F" w:rsidRDefault="003F6C1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характеристики трубопроводу та діафрагми;</w:t>
      </w:r>
    </w:p>
    <w:p w14:paraId="44199824" w14:textId="77777777" w:rsidR="004C020F" w:rsidRDefault="003F6C1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характеристики вимірювальної ділянки трубопроводу;</w:t>
      </w:r>
    </w:p>
    <w:p w14:paraId="24EE75B8" w14:textId="77777777" w:rsidR="004C020F" w:rsidRDefault="003F6C1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похибка обчислювача/коректора при вимірюванні перепаду тиску, тиску, температури та значення їх діапазонів вимірювання;</w:t>
      </w:r>
    </w:p>
    <w:p w14:paraId="6B26E91C" w14:textId="77777777" w:rsidR="004C020F" w:rsidRDefault="003F6C1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тиск газу, що дорівнює нижній границі першого (від верхньої границі вимірювання перетворювача тиску) піддіапазону вимірювання тиску.</w:t>
      </w:r>
    </w:p>
    <w:p w14:paraId="4EC9CC22" w14:textId="77777777" w:rsidR="004C020F" w:rsidRDefault="003F6C17">
      <w:pPr>
        <w:pStyle w:val="4"/>
        <w:shd w:val="clear" w:color="auto" w:fill="auto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 результатами розрахунку витратоміра до протоколу вносять:</w:t>
      </w:r>
    </w:p>
    <w:p w14:paraId="2EA92306" w14:textId="77777777" w:rsidR="004C020F" w:rsidRDefault="003F6C17">
      <w:pPr>
        <w:pStyle w:val="4"/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 середню квадратичну відносну похибку (СКВП)  визначення коефіцієнта           витрати,</w:t>
      </w:r>
      <w:r>
        <w:rPr>
          <w:rFonts w:eastAsiaTheme="minorHAnsi"/>
          <w:sz w:val="28"/>
          <w:szCs w:val="28"/>
        </w:rPr>
        <w:t xml:space="preserve"> %;</w:t>
      </w:r>
    </w:p>
    <w:p w14:paraId="29B15B86" w14:textId="77777777" w:rsidR="004C020F" w:rsidRDefault="003F6C17">
      <w:pPr>
        <w:pStyle w:val="4"/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середню квадратичну відносну похибку визначення </w:t>
      </w:r>
      <w:r>
        <w:rPr>
          <w:rFonts w:eastAsiaTheme="minorHAnsi"/>
          <w:sz w:val="28"/>
          <w:szCs w:val="28"/>
        </w:rPr>
        <w:t>густини газу за стандартних умов, %;</w:t>
      </w:r>
    </w:p>
    <w:p w14:paraId="1410DBF4" w14:textId="77777777" w:rsidR="004C020F" w:rsidRDefault="003F6C17">
      <w:pPr>
        <w:pStyle w:val="4"/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середню квадратичну відносну похибку визначення коефіцієнта розширення σ</w:t>
      </w:r>
      <w:r>
        <w:rPr>
          <w:sz w:val="28"/>
          <w:szCs w:val="28"/>
          <w:vertAlign w:val="subscript"/>
        </w:rPr>
        <w:t xml:space="preserve">εi1 </w:t>
      </w:r>
      <w:r>
        <w:rPr>
          <w:sz w:val="28"/>
          <w:szCs w:val="28"/>
        </w:rPr>
        <w:t xml:space="preserve">для кожного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>го піддіапазону вимірювання перепаду тиску, %.</w:t>
      </w:r>
    </w:p>
    <w:p w14:paraId="65D2E2ED" w14:textId="77777777" w:rsidR="004C020F" w:rsidRDefault="003F6C17">
      <w:pPr>
        <w:pStyle w:val="4"/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Значення σ</w:t>
      </w:r>
      <w:r>
        <w:rPr>
          <w:sz w:val="28"/>
          <w:szCs w:val="28"/>
          <w:vertAlign w:val="subscript"/>
        </w:rPr>
        <w:t>εi1</w:t>
      </w:r>
      <w:r>
        <w:rPr>
          <w:sz w:val="28"/>
          <w:szCs w:val="28"/>
        </w:rPr>
        <w:t xml:space="preserve"> визначається для відповідного значення відносної витрати газу </w:t>
      </w:r>
      <w:r>
        <w:rPr>
          <w:position w:val="-12"/>
        </w:rPr>
        <w:object w:dxaOrig="380" w:dyaOrig="360" w14:anchorId="7C16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8pt" o:ole="">
            <v:imagedata r:id="rId7" o:title=""/>
          </v:shape>
          <o:OLEObject Type="Embed" ProgID="Equation.3" ShapeID="_x0000_i1025" DrawAspect="Content" ObjectID="_1721724730" r:id="rId8"/>
        </w:object>
      </w:r>
      <w:r>
        <w:rPr>
          <w:sz w:val="28"/>
          <w:szCs w:val="28"/>
        </w:rPr>
        <w:t>, яку визначають за формулою:</w:t>
      </w:r>
    </w:p>
    <w:p w14:paraId="66587C48" w14:textId="77777777" w:rsidR="004C020F" w:rsidRDefault="003F6C17">
      <w:pPr>
        <w:pStyle w:val="4"/>
        <w:shd w:val="clear" w:color="auto" w:fill="auto"/>
        <w:tabs>
          <w:tab w:val="left" w:pos="855"/>
        </w:tabs>
        <w:spacing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position w:val="-14"/>
          <w:sz w:val="28"/>
          <w:szCs w:val="28"/>
        </w:rPr>
        <w:object w:dxaOrig="1700" w:dyaOrig="420" w14:anchorId="78D0AA62">
          <v:shape id="_x0000_i1026" type="#_x0000_t75" style="width:102.6pt;height:25.2pt" o:ole="">
            <v:imagedata r:id="rId9" o:title=""/>
          </v:shape>
          <o:OLEObject Type="Embed" ProgID="Equation.3" ShapeID="_x0000_i1026" DrawAspect="Content" ObjectID="_1721724731" r:id="rId10"/>
        </w:object>
      </w:r>
      <w:r>
        <w:rPr>
          <w:rFonts w:eastAsiaTheme="minorHAnsi"/>
          <w:sz w:val="28"/>
          <w:szCs w:val="28"/>
        </w:rPr>
        <w:t>,</w:t>
      </w:r>
    </w:p>
    <w:p w14:paraId="6BA4BC5B" w14:textId="77777777" w:rsidR="004C020F" w:rsidRDefault="003F6C17">
      <w:pPr>
        <w:pStyle w:val="4"/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де </w:t>
      </w:r>
      <w:r>
        <w:rPr>
          <w:rFonts w:eastAsiaTheme="minorHAnsi"/>
          <w:i/>
          <w:iCs/>
          <w:sz w:val="28"/>
          <w:szCs w:val="28"/>
        </w:rPr>
        <w:t>Δ</w:t>
      </w:r>
      <w:r>
        <w:rPr>
          <w:rFonts w:eastAsiaTheme="minorHAnsi"/>
          <w:i/>
          <w:iCs/>
          <w:sz w:val="28"/>
          <w:szCs w:val="28"/>
          <w:lang w:val="en-US"/>
        </w:rPr>
        <w:t>p</w:t>
      </w:r>
      <w:r>
        <w:rPr>
          <w:rFonts w:eastAsiaTheme="minorHAnsi"/>
          <w:i/>
          <w:iCs/>
          <w:sz w:val="28"/>
          <w:szCs w:val="28"/>
          <w:vertAlign w:val="subscript"/>
        </w:rPr>
        <w:t>0</w:t>
      </w:r>
      <w:r>
        <w:rPr>
          <w:rFonts w:eastAsiaTheme="minorHAnsi"/>
          <w:i/>
          <w:iCs/>
          <w:sz w:val="28"/>
          <w:szCs w:val="28"/>
          <w:vertAlign w:val="subscript"/>
          <w:lang w:val="en-US"/>
        </w:rPr>
        <w:t>i</w:t>
      </w:r>
      <w:r>
        <w:rPr>
          <w:rFonts w:eastAsiaTheme="minorHAnsi"/>
          <w:i/>
          <w:iCs/>
          <w:sz w:val="28"/>
          <w:szCs w:val="28"/>
        </w:rPr>
        <w:t xml:space="preserve"> –</w:t>
      </w:r>
      <w:r>
        <w:rPr>
          <w:rFonts w:eastAsiaTheme="minorHAnsi"/>
          <w:sz w:val="28"/>
          <w:szCs w:val="28"/>
        </w:rPr>
        <w:t xml:space="preserve"> верхня границя </w:t>
      </w:r>
      <w:r>
        <w:rPr>
          <w:rFonts w:eastAsiaTheme="minorHAnsi"/>
          <w:i/>
          <w:iCs/>
          <w:sz w:val="28"/>
          <w:szCs w:val="28"/>
          <w:lang w:val="en-US"/>
        </w:rPr>
        <w:t>i</w:t>
      </w:r>
      <w:r>
        <w:rPr>
          <w:rFonts w:eastAsiaTheme="minorHAnsi"/>
          <w:sz w:val="28"/>
          <w:szCs w:val="28"/>
        </w:rPr>
        <w:t xml:space="preserve">-го піддіапазону вимірювання перепаду тиску, віднесена до діапазону вимірювання перепаду тиску. </w:t>
      </w:r>
    </w:p>
    <w:p w14:paraId="29DAE5F9" w14:textId="77777777" w:rsidR="004C020F" w:rsidRDefault="003F6C17">
      <w:pPr>
        <w:pStyle w:val="4"/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Аналогічно проводять розрахунок витратоміра при тиску газу, що дорівнює нижній границі другого піддіапазону вимірювання тиску. Результати розрахунків заносять до протоколу визначення МДП.</w:t>
      </w:r>
    </w:p>
    <w:p w14:paraId="4DB53F1F" w14:textId="77777777" w:rsidR="004C020F" w:rsidRDefault="004C0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374E9" w14:textId="77777777" w:rsidR="004C020F" w:rsidRDefault="004C0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8D0A8" w14:textId="77777777" w:rsidR="004C020F" w:rsidRDefault="004C0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997D9" w14:textId="77777777" w:rsidR="004C020F" w:rsidRDefault="004C0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31900" w14:textId="77777777" w:rsidR="004C020F" w:rsidRDefault="004C020F">
      <w:pPr>
        <w:rPr>
          <w:rFonts w:ascii="Times New Roman" w:hAnsi="Times New Roman" w:cs="Times New Roman"/>
          <w:bCs/>
          <w:sz w:val="24"/>
          <w:szCs w:val="24"/>
        </w:rPr>
      </w:pPr>
    </w:p>
    <w:p w14:paraId="00C3058C" w14:textId="25F24B79" w:rsidR="004C020F" w:rsidRDefault="003F6C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Продовження додатка 3</w:t>
      </w:r>
    </w:p>
    <w:p w14:paraId="54B88421" w14:textId="77777777" w:rsidR="004C020F" w:rsidRDefault="003F6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визначення МДП вимірювальної системи зі стандартним звужувальним пристроєм та пристроєм перетворення об’єму.</w:t>
      </w:r>
    </w:p>
    <w:p w14:paraId="45B1CFA3" w14:textId="77777777" w:rsidR="004C020F" w:rsidRDefault="004C0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789DD" w14:textId="77777777" w:rsidR="004C020F" w:rsidRDefault="003F6C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Під час визначення  МДП вимірювальної системи проведено:</w:t>
      </w:r>
    </w:p>
    <w:p w14:paraId="71F0C178" w14:textId="77777777" w:rsidR="004C020F" w:rsidRDefault="003F6C17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ab/>
        <w:t>перевірку комплектності  технічної документації;</w:t>
      </w:r>
    </w:p>
    <w:p w14:paraId="3C3AFECC" w14:textId="77777777" w:rsidR="004C020F" w:rsidRDefault="003F6C17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ab/>
        <w:t>перевірку комплектності, маркування та зовнішній огляд;</w:t>
      </w:r>
    </w:p>
    <w:p w14:paraId="3E4DA8A8" w14:textId="77777777" w:rsidR="004C020F" w:rsidRDefault="003F6C17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ab/>
        <w:t>перевірку працездатності;</w:t>
      </w:r>
    </w:p>
    <w:p w14:paraId="444C18FC" w14:textId="77777777" w:rsidR="004C020F" w:rsidRDefault="003F6C17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перевірку даних конфігурування </w:t>
      </w:r>
      <w:r>
        <w:rPr>
          <w:rFonts w:ascii="Times New Roman" w:hAnsi="Times New Roman" w:cs="Times New Roman"/>
          <w:sz w:val="28"/>
          <w:szCs w:val="28"/>
        </w:rPr>
        <w:t>обчислювача/коректора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3667613A" w14:textId="77777777" w:rsidR="004C020F" w:rsidRDefault="003F6C1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визначення МДП.</w:t>
      </w:r>
    </w:p>
    <w:p w14:paraId="3709B434" w14:textId="77777777" w:rsidR="004C020F" w:rsidRDefault="003F6C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Результати визначення МДП</w:t>
      </w:r>
    </w:p>
    <w:p w14:paraId="0A530955" w14:textId="77777777" w:rsidR="004C020F" w:rsidRDefault="003F6C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1. Характеристики вимірювальної системи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4C020F" w14:paraId="28886752" w14:textId="77777777">
        <w:tc>
          <w:tcPr>
            <w:tcW w:w="7650" w:type="dxa"/>
            <w:vAlign w:val="center"/>
          </w:tcPr>
          <w:p w14:paraId="2E99BE92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Характеристики вимірювального модуля</w:t>
            </w:r>
          </w:p>
        </w:tc>
        <w:tc>
          <w:tcPr>
            <w:tcW w:w="1695" w:type="dxa"/>
            <w:vAlign w:val="center"/>
          </w:tcPr>
          <w:p w14:paraId="5B30C5D2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Номінальне</w:t>
            </w:r>
          </w:p>
          <w:p w14:paraId="792200DF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</w:tr>
      <w:tr w:rsidR="004C020F" w14:paraId="0AD6B39E" w14:textId="77777777">
        <w:tc>
          <w:tcPr>
            <w:tcW w:w="9345" w:type="dxa"/>
            <w:gridSpan w:val="2"/>
          </w:tcPr>
          <w:p w14:paraId="13F07575" w14:textId="77777777" w:rsidR="004C020F" w:rsidRDefault="003F6C17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Характеристики трубопроводу</w:t>
            </w:r>
          </w:p>
        </w:tc>
      </w:tr>
      <w:tr w:rsidR="004C020F" w14:paraId="6FD7889D" w14:textId="77777777">
        <w:tc>
          <w:tcPr>
            <w:tcW w:w="9345" w:type="dxa"/>
            <w:gridSpan w:val="2"/>
          </w:tcPr>
          <w:p w14:paraId="69B56B05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Внутрішній діаметр при температурі 20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мм</w:t>
            </w:r>
          </w:p>
        </w:tc>
      </w:tr>
      <w:tr w:rsidR="004C020F" w14:paraId="6C9F71F0" w14:textId="77777777">
        <w:tc>
          <w:tcPr>
            <w:tcW w:w="7650" w:type="dxa"/>
          </w:tcPr>
          <w:p w14:paraId="3AA0DB28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Абсолютна еквівалентна шорсткість стінок, мм</w:t>
            </w:r>
          </w:p>
        </w:tc>
        <w:tc>
          <w:tcPr>
            <w:tcW w:w="1695" w:type="dxa"/>
          </w:tcPr>
          <w:p w14:paraId="48046B91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2815E8CB" w14:textId="77777777">
        <w:tc>
          <w:tcPr>
            <w:tcW w:w="7650" w:type="dxa"/>
          </w:tcPr>
          <w:p w14:paraId="3BE30357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Матеріал або його коефіцієнт лінійного теплового розширення, 1/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95" w:type="dxa"/>
          </w:tcPr>
          <w:p w14:paraId="0F0403E4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206FA961" w14:textId="77777777">
        <w:tc>
          <w:tcPr>
            <w:tcW w:w="9345" w:type="dxa"/>
            <w:gridSpan w:val="2"/>
          </w:tcPr>
          <w:p w14:paraId="6B90789A" w14:textId="77777777" w:rsidR="004C020F" w:rsidRDefault="003F6C17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2.Характеристики стандартної діафрагми </w:t>
            </w:r>
          </w:p>
        </w:tc>
      </w:tr>
      <w:tr w:rsidR="004C020F" w14:paraId="44B084C5" w14:textId="77777777">
        <w:tc>
          <w:tcPr>
            <w:tcW w:w="7650" w:type="dxa"/>
          </w:tcPr>
          <w:p w14:paraId="76C1A469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Діаметр отвору при температурі 20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мм</w:t>
            </w:r>
          </w:p>
        </w:tc>
        <w:tc>
          <w:tcPr>
            <w:tcW w:w="1695" w:type="dxa"/>
          </w:tcPr>
          <w:p w14:paraId="7DCD367E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0603825B" w14:textId="77777777">
        <w:tc>
          <w:tcPr>
            <w:tcW w:w="7650" w:type="dxa"/>
          </w:tcPr>
          <w:p w14:paraId="42E2634A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Матеріал або його коефіцієнт лінійного теплового розширення, 1/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95" w:type="dxa"/>
          </w:tcPr>
          <w:p w14:paraId="0207F30A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0EF510BD" w14:textId="77777777">
        <w:tc>
          <w:tcPr>
            <w:tcW w:w="7650" w:type="dxa"/>
          </w:tcPr>
          <w:p w14:paraId="4FAC879F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Метод відбору перепаду тиску – кутовий /фланцевий</w:t>
            </w:r>
          </w:p>
        </w:tc>
        <w:tc>
          <w:tcPr>
            <w:tcW w:w="1695" w:type="dxa"/>
          </w:tcPr>
          <w:p w14:paraId="28DBAFD4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2DF98D27" w14:textId="77777777">
        <w:tc>
          <w:tcPr>
            <w:tcW w:w="9345" w:type="dxa"/>
            <w:gridSpan w:val="2"/>
          </w:tcPr>
          <w:p w14:paraId="6A8FE964" w14:textId="77777777" w:rsidR="004C020F" w:rsidRDefault="003F6C17">
            <w:pPr>
              <w:pStyle w:val="a3"/>
              <w:numPr>
                <w:ilvl w:val="0"/>
                <w:numId w:val="2"/>
              </w:num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обчислювача/коректора</w:t>
            </w:r>
          </w:p>
        </w:tc>
      </w:tr>
      <w:tr w:rsidR="004C020F" w14:paraId="44426C1B" w14:textId="77777777">
        <w:tc>
          <w:tcPr>
            <w:tcW w:w="7650" w:type="dxa"/>
          </w:tcPr>
          <w:p w14:paraId="59A8D341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Назва та умовне позначення </w:t>
            </w:r>
          </w:p>
        </w:tc>
        <w:tc>
          <w:tcPr>
            <w:tcW w:w="1695" w:type="dxa"/>
          </w:tcPr>
          <w:p w14:paraId="3CBD4665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020E2485" w14:textId="77777777">
        <w:tc>
          <w:tcPr>
            <w:tcW w:w="7650" w:type="dxa"/>
          </w:tcPr>
          <w:p w14:paraId="433A125D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Одиниця вимірювання перепаду тиску (“кПа” або “кгс/см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</w:tc>
        <w:tc>
          <w:tcPr>
            <w:tcW w:w="1695" w:type="dxa"/>
          </w:tcPr>
          <w:p w14:paraId="25DF495C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1E39C9C7" w14:textId="77777777">
        <w:tc>
          <w:tcPr>
            <w:tcW w:w="7650" w:type="dxa"/>
          </w:tcPr>
          <w:p w14:paraId="739BAA7A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Верхня границя діапазону вимірювання перепаду тиску з використанням першого перетворювача</w:t>
            </w:r>
          </w:p>
        </w:tc>
        <w:tc>
          <w:tcPr>
            <w:tcW w:w="1695" w:type="dxa"/>
          </w:tcPr>
          <w:p w14:paraId="35E7F1F3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19310D51" w14:textId="77777777">
        <w:tc>
          <w:tcPr>
            <w:tcW w:w="7650" w:type="dxa"/>
          </w:tcPr>
          <w:p w14:paraId="29FE8A3F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Верхня границя діапазону вимірювання перепаду тиску з використанням другого перетворювача</w:t>
            </w:r>
          </w:p>
        </w:tc>
        <w:tc>
          <w:tcPr>
            <w:tcW w:w="1695" w:type="dxa"/>
          </w:tcPr>
          <w:p w14:paraId="250A5A25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0805450B" w14:textId="77777777">
        <w:tc>
          <w:tcPr>
            <w:tcW w:w="7650" w:type="dxa"/>
          </w:tcPr>
          <w:p w14:paraId="09D8A808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Границі допустимої основної зведеної похибки вимірювання перепаду тиску , %</w:t>
            </w:r>
          </w:p>
        </w:tc>
        <w:tc>
          <w:tcPr>
            <w:tcW w:w="1695" w:type="dxa"/>
          </w:tcPr>
          <w:p w14:paraId="57B2F8F2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</w:tr>
      <w:tr w:rsidR="004C020F" w14:paraId="0B28F9BD" w14:textId="77777777">
        <w:tc>
          <w:tcPr>
            <w:tcW w:w="7650" w:type="dxa"/>
          </w:tcPr>
          <w:p w14:paraId="4D366467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 Одиниця вимірювання тиску (“кПа” або “кгс/см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</w:tc>
        <w:tc>
          <w:tcPr>
            <w:tcW w:w="1695" w:type="dxa"/>
          </w:tcPr>
          <w:p w14:paraId="3AB6A01B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01778A" w14:textId="77777777" w:rsidR="004C020F" w:rsidRDefault="003F6C17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4C020F" w14:paraId="7DD03799" w14:textId="77777777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C598" w14:textId="2BB2CAAD" w:rsidR="004C020F" w:rsidRDefault="003F6C17">
            <w:pPr>
              <w:spacing w:before="60" w:after="60"/>
              <w:ind w:left="6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Продовження додатка 3</w:t>
            </w:r>
          </w:p>
        </w:tc>
      </w:tr>
      <w:tr w:rsidR="004C020F" w14:paraId="5CC61CE5" w14:textId="77777777">
        <w:tc>
          <w:tcPr>
            <w:tcW w:w="7650" w:type="dxa"/>
            <w:tcBorders>
              <w:top w:val="single" w:sz="4" w:space="0" w:color="auto"/>
            </w:tcBorders>
          </w:tcPr>
          <w:p w14:paraId="37F1F18D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Види вимірювального тиску – (“абсолютний” або “надлишковий”)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57CC898F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279EA724" w14:textId="77777777">
        <w:tc>
          <w:tcPr>
            <w:tcW w:w="7650" w:type="dxa"/>
          </w:tcPr>
          <w:p w14:paraId="374F7740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 Верхня границя діапазону вимірювання тиску</w:t>
            </w:r>
          </w:p>
        </w:tc>
        <w:tc>
          <w:tcPr>
            <w:tcW w:w="1695" w:type="dxa"/>
          </w:tcPr>
          <w:p w14:paraId="7E9EA7F7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0F343313" w14:textId="77777777">
        <w:tc>
          <w:tcPr>
            <w:tcW w:w="7650" w:type="dxa"/>
          </w:tcPr>
          <w:p w14:paraId="0C7EE606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 Границі допустимої основної зведеної похибки вимірювання тиску, %</w:t>
            </w:r>
          </w:p>
        </w:tc>
        <w:tc>
          <w:tcPr>
            <w:tcW w:w="1695" w:type="dxa"/>
          </w:tcPr>
          <w:p w14:paraId="7B4B34C4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</w:tr>
      <w:tr w:rsidR="004C020F" w14:paraId="04DDEA53" w14:textId="77777777">
        <w:tc>
          <w:tcPr>
            <w:tcW w:w="7650" w:type="dxa"/>
          </w:tcPr>
          <w:p w14:paraId="60981AB8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3.10 Діапазон вимірювання температури,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95" w:type="dxa"/>
          </w:tcPr>
          <w:p w14:paraId="4645F53C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…..до……</w:t>
            </w:r>
          </w:p>
        </w:tc>
      </w:tr>
      <w:tr w:rsidR="004C020F" w14:paraId="7C74BEA2" w14:textId="77777777">
        <w:tc>
          <w:tcPr>
            <w:tcW w:w="7650" w:type="dxa"/>
            <w:tcBorders>
              <w:bottom w:val="single" w:sz="4" w:space="0" w:color="auto"/>
            </w:tcBorders>
          </w:tcPr>
          <w:p w14:paraId="5073185D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 Границі допустимої основної абсолютної похибки при вимірюванні температури,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6A7A9A0C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</w:tr>
      <w:tr w:rsidR="004C020F" w14:paraId="4D54A47C" w14:textId="77777777">
        <w:tc>
          <w:tcPr>
            <w:tcW w:w="7650" w:type="dxa"/>
            <w:tcBorders>
              <w:bottom w:val="single" w:sz="4" w:space="0" w:color="auto"/>
            </w:tcBorders>
          </w:tcPr>
          <w:p w14:paraId="25C24BDB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 Похибка нормована з врахуванням похибки термоперетворювача опору  ТО (“Так” або “Ні”)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9E4E5E7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32F4B36D" w14:textId="77777777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71385" w14:textId="77777777" w:rsidR="004C020F" w:rsidRDefault="004C020F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77C1C316" w14:textId="77777777">
        <w:tc>
          <w:tcPr>
            <w:tcW w:w="7650" w:type="dxa"/>
            <w:tcBorders>
              <w:top w:val="single" w:sz="4" w:space="0" w:color="auto"/>
            </w:tcBorders>
          </w:tcPr>
          <w:p w14:paraId="70943BD4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3.13 Умовне позначення і клас допуску ТО 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01C82F0D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457D6487" w14:textId="77777777">
        <w:tc>
          <w:tcPr>
            <w:tcW w:w="7650" w:type="dxa"/>
          </w:tcPr>
          <w:p w14:paraId="5F661A21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 Метод розрахунку коефіцієнта реального газу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або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95" w:type="dxa"/>
          </w:tcPr>
          <w:p w14:paraId="6B054D8F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0FECC06B" w14:textId="77777777">
        <w:tc>
          <w:tcPr>
            <w:tcW w:w="7650" w:type="dxa"/>
          </w:tcPr>
          <w:p w14:paraId="7686795D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 Заводський номер першого перетворювача перепаду тиску</w:t>
            </w:r>
          </w:p>
        </w:tc>
        <w:tc>
          <w:tcPr>
            <w:tcW w:w="1695" w:type="dxa"/>
          </w:tcPr>
          <w:p w14:paraId="1FEADB53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36E7260E" w14:textId="77777777">
        <w:tc>
          <w:tcPr>
            <w:tcW w:w="7650" w:type="dxa"/>
          </w:tcPr>
          <w:p w14:paraId="089E845E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 Заводський номер другого перетворювача перепаду тиску</w:t>
            </w:r>
          </w:p>
        </w:tc>
        <w:tc>
          <w:tcPr>
            <w:tcW w:w="1695" w:type="dxa"/>
          </w:tcPr>
          <w:p w14:paraId="4448C62B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1BA26664" w14:textId="77777777">
        <w:tc>
          <w:tcPr>
            <w:tcW w:w="7650" w:type="dxa"/>
          </w:tcPr>
          <w:p w14:paraId="5CABB708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 Заводський номер перетворювача тиску</w:t>
            </w:r>
          </w:p>
        </w:tc>
        <w:tc>
          <w:tcPr>
            <w:tcW w:w="1695" w:type="dxa"/>
          </w:tcPr>
          <w:p w14:paraId="4299A6D7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43671CC4" w14:textId="77777777">
        <w:tc>
          <w:tcPr>
            <w:tcW w:w="7650" w:type="dxa"/>
          </w:tcPr>
          <w:p w14:paraId="403ECD77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 Заводський номер перетворювача температури</w:t>
            </w:r>
          </w:p>
        </w:tc>
        <w:tc>
          <w:tcPr>
            <w:tcW w:w="1695" w:type="dxa"/>
          </w:tcPr>
          <w:p w14:paraId="445D1E7B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56559429" w14:textId="77777777">
        <w:tc>
          <w:tcPr>
            <w:tcW w:w="7650" w:type="dxa"/>
          </w:tcPr>
          <w:p w14:paraId="65C75B00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3.19 Заводський номер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обчислювача/коректора</w:t>
            </w:r>
          </w:p>
        </w:tc>
        <w:tc>
          <w:tcPr>
            <w:tcW w:w="1695" w:type="dxa"/>
          </w:tcPr>
          <w:p w14:paraId="2BFAFA00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21D1A5" w14:textId="77777777" w:rsidR="004C020F" w:rsidRDefault="004C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747E3C" w14:textId="77777777" w:rsidR="004C020F" w:rsidRDefault="003F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2. Характеристики природного газу та похибки їх визначення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724"/>
      </w:tblGrid>
      <w:tr w:rsidR="004C020F" w14:paraId="39C5589D" w14:textId="77777777">
        <w:tc>
          <w:tcPr>
            <w:tcW w:w="7621" w:type="dxa"/>
          </w:tcPr>
          <w:p w14:paraId="181B8EBA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природного газу та похибки їх визначення</w:t>
            </w:r>
          </w:p>
        </w:tc>
        <w:tc>
          <w:tcPr>
            <w:tcW w:w="1724" w:type="dxa"/>
          </w:tcPr>
          <w:p w14:paraId="743F419F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</w:tr>
      <w:tr w:rsidR="004C020F" w14:paraId="13896A4F" w14:textId="77777777">
        <w:tc>
          <w:tcPr>
            <w:tcW w:w="7621" w:type="dxa"/>
          </w:tcPr>
          <w:p w14:paraId="62E54F95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Середнє значення температури газу,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24" w:type="dxa"/>
          </w:tcPr>
          <w:p w14:paraId="122AEB16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0FAB53FC" w14:textId="77777777">
        <w:tc>
          <w:tcPr>
            <w:tcW w:w="7621" w:type="dxa"/>
          </w:tcPr>
          <w:p w14:paraId="19C01ED6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Середнє значення густини газу при стандартних умовах, 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24" w:type="dxa"/>
          </w:tcPr>
          <w:p w14:paraId="7A6BABD0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38B22E27" w14:textId="77777777">
        <w:tc>
          <w:tcPr>
            <w:tcW w:w="7621" w:type="dxa"/>
          </w:tcPr>
          <w:p w14:paraId="3AC1A31E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Абсолютна похибка визначення 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24" w:type="dxa"/>
          </w:tcPr>
          <w:p w14:paraId="319B950F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1BE56E33" w14:textId="77777777">
        <w:tc>
          <w:tcPr>
            <w:tcW w:w="7621" w:type="dxa"/>
          </w:tcPr>
          <w:p w14:paraId="26A14F82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Середнє значення молярної частки азоту у газі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24" w:type="dxa"/>
          </w:tcPr>
          <w:p w14:paraId="1573F0B1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61E74073" w14:textId="77777777">
        <w:tc>
          <w:tcPr>
            <w:tcW w:w="7621" w:type="dxa"/>
          </w:tcPr>
          <w:p w14:paraId="4BC16156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Абсолютна похибка визначення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24" w:type="dxa"/>
          </w:tcPr>
          <w:p w14:paraId="54BFECAB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315755DE" w14:textId="77777777">
        <w:tc>
          <w:tcPr>
            <w:tcW w:w="7621" w:type="dxa"/>
          </w:tcPr>
          <w:p w14:paraId="7FA05DEE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Середнє значення молярної частки діоксиду вуглецю у газі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24" w:type="dxa"/>
          </w:tcPr>
          <w:p w14:paraId="464071B7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20F" w14:paraId="7AB2932B" w14:textId="77777777">
        <w:tc>
          <w:tcPr>
            <w:tcW w:w="7621" w:type="dxa"/>
          </w:tcPr>
          <w:p w14:paraId="7E85FE0F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Абсолютна похибка визначення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CO2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724" w:type="dxa"/>
          </w:tcPr>
          <w:p w14:paraId="75709289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C4CD23" w14:textId="3DB39EA7" w:rsidR="004C020F" w:rsidRDefault="003F6C17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 додатка 3</w:t>
      </w:r>
    </w:p>
    <w:p w14:paraId="2BFE7C93" w14:textId="77777777" w:rsidR="004C020F" w:rsidRDefault="003F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3. Значення 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 залежності від перепаду тиску ΔР та тиску газу 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2411"/>
        <w:gridCol w:w="2262"/>
      </w:tblGrid>
      <w:tr w:rsidR="004C020F" w14:paraId="1418D9FC" w14:textId="77777777">
        <w:tc>
          <w:tcPr>
            <w:tcW w:w="9345" w:type="dxa"/>
            <w:gridSpan w:val="3"/>
          </w:tcPr>
          <w:p w14:paraId="5CFDEA78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 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залежності від перепаду тиску Δ Р та тиску газу Р, %</w:t>
            </w:r>
          </w:p>
        </w:tc>
      </w:tr>
      <w:tr w:rsidR="004C020F" w14:paraId="5797CFA9" w14:textId="77777777">
        <w:tc>
          <w:tcPr>
            <w:tcW w:w="4672" w:type="dxa"/>
            <w:vMerge w:val="restart"/>
          </w:tcPr>
          <w:p w14:paraId="186F4A9A" w14:textId="77777777" w:rsidR="004C020F" w:rsidRDefault="003F6C17">
            <w:pPr>
              <w:bidi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перепаді тиску в діапазонах,……….</w:t>
            </w:r>
          </w:p>
        </w:tc>
        <w:tc>
          <w:tcPr>
            <w:tcW w:w="4673" w:type="dxa"/>
            <w:gridSpan w:val="2"/>
          </w:tcPr>
          <w:p w14:paraId="008DB650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тиску в діапазонах,……….</w:t>
            </w:r>
          </w:p>
        </w:tc>
      </w:tr>
      <w:tr w:rsidR="004C020F" w14:paraId="09223B1E" w14:textId="77777777">
        <w:tc>
          <w:tcPr>
            <w:tcW w:w="4672" w:type="dxa"/>
            <w:vMerge/>
          </w:tcPr>
          <w:p w14:paraId="760673DD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097D90C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≤  Р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 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</w:p>
        </w:tc>
        <w:tc>
          <w:tcPr>
            <w:tcW w:w="2262" w:type="dxa"/>
          </w:tcPr>
          <w:p w14:paraId="0C6E93A1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≤  Р  ≤Р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</w:p>
        </w:tc>
      </w:tr>
      <w:tr w:rsidR="004C020F" w14:paraId="6AA18DA0" w14:textId="77777777">
        <w:tc>
          <w:tcPr>
            <w:tcW w:w="4672" w:type="dxa"/>
          </w:tcPr>
          <w:p w14:paraId="0142A726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… ΔР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≤  ΔР  ≤  ΔР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</w:p>
        </w:tc>
        <w:tc>
          <w:tcPr>
            <w:tcW w:w="2411" w:type="dxa"/>
          </w:tcPr>
          <w:p w14:paraId="75130796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2262" w:type="dxa"/>
          </w:tcPr>
          <w:p w14:paraId="7616FAD4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</w:tr>
      <w:tr w:rsidR="004C020F" w14:paraId="27F8EC64" w14:textId="77777777">
        <w:tc>
          <w:tcPr>
            <w:tcW w:w="4672" w:type="dxa"/>
          </w:tcPr>
          <w:p w14:paraId="52C321A5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ΔР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≤  ΔР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 ΔР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</w:p>
        </w:tc>
        <w:tc>
          <w:tcPr>
            <w:tcW w:w="2411" w:type="dxa"/>
          </w:tcPr>
          <w:p w14:paraId="22EE8DB6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2262" w:type="dxa"/>
          </w:tcPr>
          <w:p w14:paraId="34BF3FA2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</w:tr>
      <w:tr w:rsidR="004C020F" w14:paraId="4C56E572" w14:textId="77777777">
        <w:tc>
          <w:tcPr>
            <w:tcW w:w="4672" w:type="dxa"/>
          </w:tcPr>
          <w:p w14:paraId="13917732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ΔР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≤  ΔР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 ΔР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</w:p>
        </w:tc>
        <w:tc>
          <w:tcPr>
            <w:tcW w:w="2411" w:type="dxa"/>
          </w:tcPr>
          <w:p w14:paraId="4E967BDA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2262" w:type="dxa"/>
          </w:tcPr>
          <w:p w14:paraId="7E1A26FE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</w:tr>
      <w:tr w:rsidR="004C020F" w14:paraId="4B71439E" w14:textId="77777777">
        <w:tc>
          <w:tcPr>
            <w:tcW w:w="4672" w:type="dxa"/>
          </w:tcPr>
          <w:p w14:paraId="3CAD13F7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ΔР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≤  ΔР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 ΔР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</w:p>
        </w:tc>
        <w:tc>
          <w:tcPr>
            <w:tcW w:w="2411" w:type="dxa"/>
          </w:tcPr>
          <w:p w14:paraId="56E3C47E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2262" w:type="dxa"/>
          </w:tcPr>
          <w:p w14:paraId="7AF606D6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</w:tr>
    </w:tbl>
    <w:p w14:paraId="533BD240" w14:textId="77777777" w:rsidR="004C020F" w:rsidRDefault="004C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DB086" w14:textId="77777777" w:rsidR="004C020F" w:rsidRDefault="003F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розрахунків:</w:t>
      </w:r>
    </w:p>
    <w:p w14:paraId="7769E542" w14:textId="77777777" w:rsidR="004C020F" w:rsidRDefault="003F6C1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Середня квадратична відносна похибка визначення коефіцієнта витрати σ</w:t>
      </w:r>
      <w:r>
        <w:rPr>
          <w:rFonts w:ascii="Times New Roman" w:hAnsi="Times New Roman" w:cs="Times New Roman"/>
          <w:sz w:val="28"/>
          <w:szCs w:val="28"/>
          <w:vertAlign w:val="subscript"/>
        </w:rPr>
        <w:t>α</w:t>
      </w:r>
    </w:p>
    <w:p w14:paraId="348D1A5A" w14:textId="77777777" w:rsidR="004C020F" w:rsidRDefault="003F6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>=………..%.</w:t>
      </w:r>
    </w:p>
    <w:p w14:paraId="2438AE76" w14:textId="77777777" w:rsidR="004C020F" w:rsidRDefault="003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 квадратична відносна похибка визначення густини газу за стандартних умов σ</w:t>
      </w:r>
      <w:r>
        <w:rPr>
          <w:rFonts w:ascii="Times New Roman" w:hAnsi="Times New Roman" w:cs="Times New Roman"/>
          <w:sz w:val="28"/>
          <w:szCs w:val="28"/>
          <w:vertAlign w:val="subscript"/>
        </w:rPr>
        <w:t>ρс</w:t>
      </w:r>
    </w:p>
    <w:p w14:paraId="2D89AE73" w14:textId="77777777" w:rsidR="004C020F" w:rsidRDefault="003F6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ρс = </w:t>
      </w:r>
      <w:r>
        <w:rPr>
          <w:rFonts w:ascii="Times New Roman" w:hAnsi="Times New Roman" w:cs="Times New Roman"/>
          <w:sz w:val="28"/>
          <w:szCs w:val="28"/>
        </w:rPr>
        <w:t>±………. %.</w:t>
      </w:r>
    </w:p>
    <w:p w14:paraId="15F6337E" w14:textId="77777777" w:rsidR="004C020F" w:rsidRDefault="004C02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2227B7" w14:textId="77777777" w:rsidR="004C020F" w:rsidRDefault="003F6C1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Границі допустимої абсолютної похибки термоперетворювача опору 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</w:p>
    <w:p w14:paraId="365A6123" w14:textId="77777777" w:rsidR="004C020F" w:rsidRDefault="003F6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=±………….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444D4465" w14:textId="77777777" w:rsidR="004C020F" w:rsidRDefault="003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4. Методичні складові похибки при вимірюванні об’ємної витрати газу, в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залежності від перепаду тиску та тиску газу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4C020F" w14:paraId="4F4D18F1" w14:textId="77777777">
        <w:tc>
          <w:tcPr>
            <w:tcW w:w="5665" w:type="dxa"/>
            <w:vMerge w:val="restart"/>
          </w:tcPr>
          <w:p w14:paraId="6345B7DF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Похибки</w:t>
            </w:r>
          </w:p>
        </w:tc>
        <w:tc>
          <w:tcPr>
            <w:tcW w:w="3680" w:type="dxa"/>
            <w:gridSpan w:val="2"/>
          </w:tcPr>
          <w:p w14:paraId="04ABD668" w14:textId="77777777" w:rsidR="004C020F" w:rsidRDefault="003F6C1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 при тиску Р в діапазонах</w:t>
            </w:r>
          </w:p>
        </w:tc>
      </w:tr>
      <w:tr w:rsidR="004C020F" w14:paraId="31A954AA" w14:textId="77777777">
        <w:tc>
          <w:tcPr>
            <w:tcW w:w="5665" w:type="dxa"/>
            <w:vMerge/>
          </w:tcPr>
          <w:p w14:paraId="5BC2A220" w14:textId="77777777" w:rsidR="004C020F" w:rsidRDefault="004C02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D297E4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…... до .…..</w:t>
            </w:r>
          </w:p>
        </w:tc>
        <w:tc>
          <w:tcPr>
            <w:tcW w:w="1837" w:type="dxa"/>
          </w:tcPr>
          <w:p w14:paraId="2E19DFBE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…... до .…..</w:t>
            </w:r>
          </w:p>
        </w:tc>
      </w:tr>
      <w:tr w:rsidR="004C020F" w14:paraId="4531DD38" w14:textId="77777777">
        <w:tc>
          <w:tcPr>
            <w:tcW w:w="5665" w:type="dxa"/>
          </w:tcPr>
          <w:p w14:paraId="4821D307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СКВП розрахунку коефіцієнта стиснення 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43" w:type="dxa"/>
          </w:tcPr>
          <w:p w14:paraId="54A98224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05F28DAD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C020F" w14:paraId="2102DFA6" w14:textId="77777777">
        <w:tc>
          <w:tcPr>
            <w:tcW w:w="5665" w:type="dxa"/>
          </w:tcPr>
          <w:p w14:paraId="2500901A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СКВП розрахунку коефіцієнта розширення 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43" w:type="dxa"/>
          </w:tcPr>
          <w:p w14:paraId="21A4F85C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50D89CC4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14:paraId="064AB1FC" w14:textId="77777777" w:rsidR="004C020F" w:rsidRDefault="003F6C17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4C020F" w14:paraId="0F7C271D" w14:textId="77777777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AB961" w14:textId="07D54F22" w:rsidR="004C020F" w:rsidRDefault="003F6C17">
            <w:pPr>
              <w:ind w:left="6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 додатка 3</w:t>
            </w:r>
          </w:p>
          <w:p w14:paraId="1CC6BE38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C020F" w14:paraId="3DD076E6" w14:textId="77777777">
        <w:tc>
          <w:tcPr>
            <w:tcW w:w="5665" w:type="dxa"/>
            <w:tcBorders>
              <w:top w:val="single" w:sz="4" w:space="0" w:color="auto"/>
            </w:tcBorders>
          </w:tcPr>
          <w:p w14:paraId="28F542ED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СКВП розрахунку коефіцієнта розширення 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154B32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1FF2B9D9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C020F" w14:paraId="7D440FF6" w14:textId="77777777">
        <w:tc>
          <w:tcPr>
            <w:tcW w:w="5665" w:type="dxa"/>
          </w:tcPr>
          <w:p w14:paraId="016E30D2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СКВП розрахунку коефіцієнта розширення 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43" w:type="dxa"/>
          </w:tcPr>
          <w:p w14:paraId="7B53A4E7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52EA3019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C020F" w14:paraId="6705A00E" w14:textId="77777777">
        <w:tc>
          <w:tcPr>
            <w:tcW w:w="5665" w:type="dxa"/>
          </w:tcPr>
          <w:p w14:paraId="37254B40" w14:textId="77777777" w:rsidR="004C020F" w:rsidRDefault="003F6C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СКВП розрахунку коефіцієнта розширення 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43" w:type="dxa"/>
          </w:tcPr>
          <w:p w14:paraId="2CC4ABE5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10033B46" w14:textId="77777777" w:rsidR="004C020F" w:rsidRDefault="004C020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14:paraId="5DDA18B1" w14:textId="77777777" w:rsidR="004C020F" w:rsidRDefault="004C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F235D1" w14:textId="77777777" w:rsidR="004C020F" w:rsidRDefault="003F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5. Значення 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залежності від перепаду тиску ΔР і тиску газу 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4C020F" w14:paraId="3D83E1D8" w14:textId="77777777">
        <w:tc>
          <w:tcPr>
            <w:tcW w:w="9345" w:type="dxa"/>
            <w:gridSpan w:val="3"/>
          </w:tcPr>
          <w:p w14:paraId="71073B89" w14:textId="77777777" w:rsidR="004C020F" w:rsidRDefault="003F6C17">
            <w:pPr>
              <w:tabs>
                <w:tab w:val="left" w:pos="6408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залежності від перепаду тиску ΔР і тиску газу  Р, %</w:t>
            </w:r>
          </w:p>
        </w:tc>
      </w:tr>
      <w:tr w:rsidR="004C020F" w14:paraId="2A24A72D" w14:textId="77777777">
        <w:tc>
          <w:tcPr>
            <w:tcW w:w="4248" w:type="dxa"/>
            <w:vMerge w:val="restart"/>
          </w:tcPr>
          <w:p w14:paraId="077BE4AD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перепадах тиску в діапазонах,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……….</w:t>
            </w:r>
          </w:p>
        </w:tc>
        <w:tc>
          <w:tcPr>
            <w:tcW w:w="5097" w:type="dxa"/>
            <w:gridSpan w:val="2"/>
          </w:tcPr>
          <w:p w14:paraId="37008615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перепадах тиску в діапазонах,……….</w:t>
            </w:r>
          </w:p>
        </w:tc>
      </w:tr>
      <w:tr w:rsidR="004C020F" w14:paraId="484A8AAC" w14:textId="77777777">
        <w:tc>
          <w:tcPr>
            <w:tcW w:w="4248" w:type="dxa"/>
            <w:vMerge/>
          </w:tcPr>
          <w:p w14:paraId="5B2E3121" w14:textId="77777777" w:rsidR="004C020F" w:rsidRDefault="004C020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1F9948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(включно)… до….</w:t>
            </w:r>
          </w:p>
        </w:tc>
        <w:tc>
          <w:tcPr>
            <w:tcW w:w="2546" w:type="dxa"/>
          </w:tcPr>
          <w:p w14:paraId="55480DE9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(включно)… до….</w:t>
            </w:r>
          </w:p>
        </w:tc>
      </w:tr>
      <w:tr w:rsidR="004C020F" w14:paraId="39B895D2" w14:textId="77777777">
        <w:tc>
          <w:tcPr>
            <w:tcW w:w="4248" w:type="dxa"/>
          </w:tcPr>
          <w:p w14:paraId="6EB6B8F4" w14:textId="77777777" w:rsidR="004C020F" w:rsidRDefault="003F6C17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(включно)…………… до…………</w:t>
            </w:r>
          </w:p>
        </w:tc>
        <w:tc>
          <w:tcPr>
            <w:tcW w:w="2551" w:type="dxa"/>
          </w:tcPr>
          <w:p w14:paraId="72E26BFD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2546" w:type="dxa"/>
          </w:tcPr>
          <w:p w14:paraId="7355B2C8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  <w:tr w:rsidR="004C020F" w14:paraId="7511B64D" w14:textId="77777777">
        <w:tc>
          <w:tcPr>
            <w:tcW w:w="4248" w:type="dxa"/>
          </w:tcPr>
          <w:p w14:paraId="79587A2B" w14:textId="77777777" w:rsidR="004C020F" w:rsidRDefault="003F6C17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(включно)…………… до…………</w:t>
            </w:r>
          </w:p>
        </w:tc>
        <w:tc>
          <w:tcPr>
            <w:tcW w:w="2551" w:type="dxa"/>
          </w:tcPr>
          <w:p w14:paraId="5253BE81" w14:textId="77777777" w:rsidR="004C020F" w:rsidRDefault="003F6C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2546" w:type="dxa"/>
          </w:tcPr>
          <w:p w14:paraId="71C03081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  <w:tr w:rsidR="004C020F" w14:paraId="77D9572D" w14:textId="77777777">
        <w:tc>
          <w:tcPr>
            <w:tcW w:w="4248" w:type="dxa"/>
          </w:tcPr>
          <w:p w14:paraId="438BA87A" w14:textId="77777777" w:rsidR="004C020F" w:rsidRDefault="003F6C17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(включно)…………… до…………</w:t>
            </w:r>
          </w:p>
        </w:tc>
        <w:tc>
          <w:tcPr>
            <w:tcW w:w="2551" w:type="dxa"/>
          </w:tcPr>
          <w:p w14:paraId="5FCB1793" w14:textId="77777777" w:rsidR="004C020F" w:rsidRDefault="003F6C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2546" w:type="dxa"/>
          </w:tcPr>
          <w:p w14:paraId="0D5458A5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  <w:tr w:rsidR="004C020F" w14:paraId="701E4FF1" w14:textId="77777777">
        <w:tc>
          <w:tcPr>
            <w:tcW w:w="4248" w:type="dxa"/>
          </w:tcPr>
          <w:p w14:paraId="67F2641D" w14:textId="77777777" w:rsidR="004C020F" w:rsidRDefault="003F6C17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(включно)…………… до…………</w:t>
            </w:r>
          </w:p>
        </w:tc>
        <w:tc>
          <w:tcPr>
            <w:tcW w:w="2551" w:type="dxa"/>
          </w:tcPr>
          <w:p w14:paraId="58F795A9" w14:textId="77777777" w:rsidR="004C020F" w:rsidRDefault="003F6C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2546" w:type="dxa"/>
          </w:tcPr>
          <w:p w14:paraId="2D35482A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  <w:tr w:rsidR="004C020F" w14:paraId="5D964721" w14:textId="77777777">
        <w:tc>
          <w:tcPr>
            <w:tcW w:w="4248" w:type="dxa"/>
          </w:tcPr>
          <w:p w14:paraId="55EDC4D7" w14:textId="77777777" w:rsidR="004C020F" w:rsidRDefault="003F6C17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(включно)…………… до…………</w:t>
            </w:r>
          </w:p>
        </w:tc>
        <w:tc>
          <w:tcPr>
            <w:tcW w:w="2551" w:type="dxa"/>
          </w:tcPr>
          <w:p w14:paraId="1DA5425A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2546" w:type="dxa"/>
          </w:tcPr>
          <w:p w14:paraId="67EF2CCB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  <w:tr w:rsidR="004C020F" w14:paraId="74A1759D" w14:textId="77777777">
        <w:tc>
          <w:tcPr>
            <w:tcW w:w="4248" w:type="dxa"/>
          </w:tcPr>
          <w:p w14:paraId="69339F97" w14:textId="77777777" w:rsidR="004C020F" w:rsidRDefault="003F6C17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(включно)…………… до…………</w:t>
            </w:r>
          </w:p>
        </w:tc>
        <w:tc>
          <w:tcPr>
            <w:tcW w:w="2551" w:type="dxa"/>
          </w:tcPr>
          <w:p w14:paraId="7C7E658E" w14:textId="77777777" w:rsidR="004C020F" w:rsidRDefault="003F6C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2546" w:type="dxa"/>
          </w:tcPr>
          <w:p w14:paraId="180AE28A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  <w:tr w:rsidR="004C020F" w14:paraId="7CB26343" w14:textId="77777777">
        <w:tc>
          <w:tcPr>
            <w:tcW w:w="4248" w:type="dxa"/>
          </w:tcPr>
          <w:p w14:paraId="7129EBB0" w14:textId="77777777" w:rsidR="004C020F" w:rsidRDefault="003F6C17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(включно)…………… до…………</w:t>
            </w:r>
          </w:p>
        </w:tc>
        <w:tc>
          <w:tcPr>
            <w:tcW w:w="2551" w:type="dxa"/>
          </w:tcPr>
          <w:p w14:paraId="7043AF41" w14:textId="77777777" w:rsidR="004C020F" w:rsidRDefault="003F6C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2546" w:type="dxa"/>
          </w:tcPr>
          <w:p w14:paraId="6FA7353D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  <w:tr w:rsidR="004C020F" w14:paraId="7EDCA662" w14:textId="77777777">
        <w:tc>
          <w:tcPr>
            <w:tcW w:w="4248" w:type="dxa"/>
          </w:tcPr>
          <w:p w14:paraId="6296F627" w14:textId="77777777" w:rsidR="004C020F" w:rsidRDefault="003F6C17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(включно)…………… до…………</w:t>
            </w:r>
          </w:p>
        </w:tc>
        <w:tc>
          <w:tcPr>
            <w:tcW w:w="2551" w:type="dxa"/>
          </w:tcPr>
          <w:p w14:paraId="546E16E6" w14:textId="77777777" w:rsidR="004C020F" w:rsidRDefault="003F6C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2546" w:type="dxa"/>
          </w:tcPr>
          <w:p w14:paraId="1E716281" w14:textId="77777777" w:rsidR="004C020F" w:rsidRDefault="003F6C1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</w:tbl>
    <w:p w14:paraId="71E7EE4A" w14:textId="77777777" w:rsidR="004C020F" w:rsidRDefault="004C0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AD9447" w14:textId="77777777" w:rsidR="004C020F" w:rsidRDefault="004C0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1E4A53" w14:textId="77777777" w:rsidR="004C020F" w:rsidRDefault="003F6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4C020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7A3C" w14:textId="77777777" w:rsidR="004C020F" w:rsidRDefault="003F6C17">
      <w:pPr>
        <w:spacing w:after="0" w:line="240" w:lineRule="auto"/>
      </w:pPr>
      <w:r>
        <w:separator/>
      </w:r>
    </w:p>
  </w:endnote>
  <w:endnote w:type="continuationSeparator" w:id="0">
    <w:p w14:paraId="12071282" w14:textId="77777777" w:rsidR="004C020F" w:rsidRDefault="003F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6B5B" w14:textId="77777777" w:rsidR="004C020F" w:rsidRDefault="003F6C17">
      <w:pPr>
        <w:spacing w:after="0" w:line="240" w:lineRule="auto"/>
      </w:pPr>
      <w:r>
        <w:separator/>
      </w:r>
    </w:p>
  </w:footnote>
  <w:footnote w:type="continuationSeparator" w:id="0">
    <w:p w14:paraId="334D4AF7" w14:textId="77777777" w:rsidR="004C020F" w:rsidRDefault="003F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95294"/>
      <w:docPartObj>
        <w:docPartGallery w:val="Page Numbers (Top of Page)"/>
        <w:docPartUnique/>
      </w:docPartObj>
    </w:sdtPr>
    <w:sdtEndPr/>
    <w:sdtContent>
      <w:p w14:paraId="0BBA1519" w14:textId="77777777" w:rsidR="004C020F" w:rsidRDefault="003F6C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ru-RU"/>
          </w:rPr>
          <w:t>2</w:t>
        </w:r>
        <w:r>
          <w:fldChar w:fldCharType="end"/>
        </w:r>
      </w:p>
    </w:sdtContent>
  </w:sdt>
  <w:p w14:paraId="7CC82264" w14:textId="77777777" w:rsidR="004C020F" w:rsidRDefault="004C02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428C"/>
    <w:multiLevelType w:val="hybridMultilevel"/>
    <w:tmpl w:val="417C818A"/>
    <w:lvl w:ilvl="0" w:tplc="4BEC256E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9011634"/>
    <w:multiLevelType w:val="hybridMultilevel"/>
    <w:tmpl w:val="C002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531808">
    <w:abstractNumId w:val="0"/>
  </w:num>
  <w:num w:numId="2" w16cid:durableId="210469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0F"/>
    <w:rsid w:val="003F6C17"/>
    <w:rsid w:val="004C020F"/>
    <w:rsid w:val="00C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516281"/>
  <w15:chartTrackingRefBased/>
  <w15:docId w15:val="{AF3D6E7D-37D7-498A-8F3A-B9793974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lang w:val="uk-UA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Владислав</dc:creator>
  <cp:keywords/>
  <dc:description/>
  <cp:lastModifiedBy>Владислав Владислав</cp:lastModifiedBy>
  <cp:revision>6</cp:revision>
  <dcterms:created xsi:type="dcterms:W3CDTF">2022-07-26T12:12:00Z</dcterms:created>
  <dcterms:modified xsi:type="dcterms:W3CDTF">2022-08-11T09:06:00Z</dcterms:modified>
</cp:coreProperties>
</file>